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4C9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r w:rsidRPr="009C5987">
        <w:rPr>
          <w:rFonts w:ascii="Times New Roman" w:hAnsi="Times New Roman" w:cs="Times New Roman"/>
          <w:lang w:val="sr-Cyrl-RS"/>
        </w:rPr>
        <w:t xml:space="preserve">На основу члана 20, а у вези са чланом 17. став 1. тачка е) Закона о научноистраживачкој </w:t>
      </w:r>
      <w:proofErr w:type="spellStart"/>
      <w:r w:rsidRPr="009C5987">
        <w:rPr>
          <w:rFonts w:ascii="Times New Roman" w:hAnsi="Times New Roman" w:cs="Times New Roman"/>
          <w:lang w:val="sr-Cyrl-RS"/>
        </w:rPr>
        <w:t>дјелатности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технолошком развоју ("Службени гласник Републике Српске", бр. 6/12 и 33/14) и члана 82. став 2. Закона о републичкој управи ("Службени гласник Републике Српске", бр. 118/08, 11/09, 74/10, 86/10, 24/12, 121/12, 15/16 и 57/16), министар науке и технологије, 28.7.2017. године, доноси</w:t>
      </w:r>
    </w:p>
    <w:p w14:paraId="43C4022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193DFC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ПРАВИЛНИК</w:t>
      </w:r>
    </w:p>
    <w:p w14:paraId="30FC729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FC4E58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О ПУБЛИКОВАЊУ НАУЧНИХ ПУБЛИКАЦИЈА</w:t>
      </w:r>
    </w:p>
    <w:p w14:paraId="1FA5F0E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C18136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(Објављен у "Сл. гласнику РС", бр. 77 од 16. августа 2017)</w:t>
      </w:r>
    </w:p>
    <w:p w14:paraId="02AE355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03FE31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I</w:t>
      </w:r>
    </w:p>
    <w:p w14:paraId="5DF745C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ОСНОВНЕ ОДРЕДБЕ</w:t>
      </w:r>
    </w:p>
    <w:p w14:paraId="723C565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FC8C47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1.</w:t>
      </w:r>
    </w:p>
    <w:p w14:paraId="2425A4B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Овим правилником прописују се врсте научних публикација и услови које морају испуњавати публикације да би се сматрале научним, категоризација научних часописа, као и критеријуми, начин бодовања и поступак избора научних публикација за суфинансирање.</w:t>
      </w:r>
    </w:p>
    <w:p w14:paraId="532D66C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FCDFAF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2.</w:t>
      </w:r>
    </w:p>
    <w:p w14:paraId="6C22123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Изрази коришћени у овом правилнику имају сљедеће значење:</w:t>
      </w:r>
    </w:p>
    <w:p w14:paraId="7222FB6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научна публикација је јавно објављени (публиковани) научни рад у којем се уз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научне методологије обрађује неки проблем, питање или предмет из одређене научне области, на бази којег се знање стиче, увећава, побољшава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провјерава</w:t>
      </w:r>
      <w:proofErr w:type="spellEnd"/>
      <w:r w:rsidRPr="009C5987">
        <w:rPr>
          <w:rFonts w:ascii="Times New Roman" w:hAnsi="Times New Roman" w:cs="Times New Roman"/>
          <w:lang w:val="sr-Cyrl-RS"/>
        </w:rPr>
        <w:t>;</w:t>
      </w:r>
    </w:p>
    <w:p w14:paraId="4312F2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електронска научна публикација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подразумијева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све врсте научне грађе објављене у електронском облику, 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примјер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 виду CD-ROM-а, видео или аудио записа, интернет или мрежног извора података;</w:t>
      </w:r>
    </w:p>
    <w:p w14:paraId="48F1347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CIP (</w:t>
      </w:r>
      <w:proofErr w:type="spellStart"/>
      <w:r w:rsidRPr="009C5987">
        <w:rPr>
          <w:rFonts w:ascii="Times New Roman" w:hAnsi="Times New Roman" w:cs="Times New Roman"/>
          <w:lang w:val="sr-Cyrl-RS"/>
        </w:rPr>
        <w:t>Cataloging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Publication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Record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представља основне библиографске податке о публикацији, садржај, предмет и библиографске карактеристике публикације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се приликом увођења монографске публикације у библиотечку евиденцију у Народној и универзитетској библиотеци Републике Српске;</w:t>
      </w:r>
    </w:p>
    <w:p w14:paraId="6875A59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ISBN (</w:t>
      </w:r>
      <w:proofErr w:type="spellStart"/>
      <w:r w:rsidRPr="009C5987">
        <w:rPr>
          <w:rFonts w:ascii="Times New Roman" w:hAnsi="Times New Roman" w:cs="Times New Roman"/>
          <w:lang w:val="sr-Cyrl-RS"/>
        </w:rPr>
        <w:t>International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Standard </w:t>
      </w:r>
      <w:proofErr w:type="spellStart"/>
      <w:r w:rsidRPr="009C5987">
        <w:rPr>
          <w:rFonts w:ascii="Times New Roman" w:hAnsi="Times New Roman" w:cs="Times New Roman"/>
          <w:lang w:val="sr-Cyrl-RS"/>
        </w:rPr>
        <w:t>Book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Number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међународни стандард за број књиге (зборника или неке друге </w:t>
      </w:r>
      <w:proofErr w:type="spellStart"/>
      <w:r w:rsidRPr="009C5987">
        <w:rPr>
          <w:rFonts w:ascii="Times New Roman" w:hAnsi="Times New Roman" w:cs="Times New Roman"/>
          <w:lang w:val="sr-Cyrl-RS"/>
        </w:rPr>
        <w:t>непериодичне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публикације), односно јединствени нумерички идентификатор књиге који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Народна и универзитетска библиотека Републике Српске;</w:t>
      </w:r>
    </w:p>
    <w:p w14:paraId="045FA50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ISSN (</w:t>
      </w:r>
      <w:proofErr w:type="spellStart"/>
      <w:r w:rsidRPr="009C5987">
        <w:rPr>
          <w:rFonts w:ascii="Times New Roman" w:hAnsi="Times New Roman" w:cs="Times New Roman"/>
          <w:lang w:val="sr-Cyrl-RS"/>
        </w:rPr>
        <w:t>International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Standard </w:t>
      </w:r>
      <w:proofErr w:type="spellStart"/>
      <w:r w:rsidRPr="009C5987">
        <w:rPr>
          <w:rFonts w:ascii="Times New Roman" w:hAnsi="Times New Roman" w:cs="Times New Roman"/>
          <w:lang w:val="sr-Cyrl-RS"/>
        </w:rPr>
        <w:t>Serial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Number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међународни стандард за број часописа, односно јединствени нумерички идентификатор за периодичне публикације (часописе) који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Национална и универзитетска библиотека БиХ у Сарајеву. За периодичне публикације које се издају у електронској форми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eISSN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број, тј. "електронски ISSN" број (енгл. </w:t>
      </w:r>
      <w:proofErr w:type="spellStart"/>
      <w:r w:rsidRPr="009C5987">
        <w:rPr>
          <w:rFonts w:ascii="Times New Roman" w:hAnsi="Times New Roman" w:cs="Times New Roman"/>
          <w:lang w:val="sr-Cyrl-RS"/>
        </w:rPr>
        <w:t>electronic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ISSN, једнако је и e-ISSN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eISSN</w:t>
      </w:r>
      <w:proofErr w:type="spellEnd"/>
      <w:r w:rsidRPr="009C5987">
        <w:rPr>
          <w:rFonts w:ascii="Times New Roman" w:hAnsi="Times New Roman" w:cs="Times New Roman"/>
          <w:lang w:val="sr-Cyrl-RS"/>
        </w:rPr>
        <w:t>);</w:t>
      </w:r>
    </w:p>
    <w:p w14:paraId="644B807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SCI (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Scientific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>) је индекс који евидентира број цитата неког научног документа. Изворно је био у власништву компанија ИСИ, односно "</w:t>
      </w:r>
      <w:proofErr w:type="spellStart"/>
      <w:r w:rsidRPr="009C5987">
        <w:rPr>
          <w:rFonts w:ascii="Times New Roman" w:hAnsi="Times New Roman" w:cs="Times New Roman"/>
          <w:lang w:val="sr-Cyrl-RS"/>
        </w:rPr>
        <w:t>Томсон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Ројтерса" ("</w:t>
      </w:r>
      <w:proofErr w:type="spellStart"/>
      <w:r w:rsidRPr="009C5987">
        <w:rPr>
          <w:rFonts w:ascii="Times New Roman" w:hAnsi="Times New Roman" w:cs="Times New Roman"/>
          <w:lang w:val="sr-Cyrl-RS"/>
        </w:rPr>
        <w:t>Thomson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Reuters</w:t>
      </w:r>
      <w:proofErr w:type="spellEnd"/>
      <w:r w:rsidRPr="009C5987">
        <w:rPr>
          <w:rFonts w:ascii="Times New Roman" w:hAnsi="Times New Roman" w:cs="Times New Roman"/>
          <w:lang w:val="sr-Cyrl-RS"/>
        </w:rPr>
        <w:t>"), а тренутно представља интелектуално власништво компаније "</w:t>
      </w:r>
      <w:proofErr w:type="spellStart"/>
      <w:r w:rsidRPr="009C5987">
        <w:rPr>
          <w:rFonts w:ascii="Times New Roman" w:hAnsi="Times New Roman" w:cs="Times New Roman"/>
          <w:lang w:val="sr-Cyrl-RS"/>
        </w:rPr>
        <w:t>Кларивет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Аналитикс</w:t>
      </w:r>
      <w:proofErr w:type="spellEnd"/>
      <w:r w:rsidRPr="009C5987">
        <w:rPr>
          <w:rFonts w:ascii="Times New Roman" w:hAnsi="Times New Roman" w:cs="Times New Roman"/>
          <w:lang w:val="sr-Cyrl-RS"/>
        </w:rPr>
        <w:t>" ("</w:t>
      </w:r>
      <w:proofErr w:type="spellStart"/>
      <w:r w:rsidRPr="009C5987">
        <w:rPr>
          <w:rFonts w:ascii="Times New Roman" w:hAnsi="Times New Roman" w:cs="Times New Roman"/>
          <w:lang w:val="sr-Cyrl-RS"/>
        </w:rPr>
        <w:t>Clarivate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Analytics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")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 Web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WoS</w:t>
      </w:r>
      <w:proofErr w:type="spellEnd"/>
      <w:r w:rsidRPr="009C5987">
        <w:rPr>
          <w:rFonts w:ascii="Times New Roman" w:hAnsi="Times New Roman" w:cs="Times New Roman"/>
          <w:lang w:val="sr-Cyrl-RS"/>
        </w:rPr>
        <w:t>) базе;</w:t>
      </w:r>
    </w:p>
    <w:p w14:paraId="3F8D586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7) SCI-E (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Scientific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Expanded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проширена верзија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Scientific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>-а;</w:t>
      </w:r>
    </w:p>
    <w:p w14:paraId="2C84960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8) SSCI (</w:t>
      </w:r>
      <w:proofErr w:type="spellStart"/>
      <w:r w:rsidRPr="009C5987">
        <w:rPr>
          <w:rFonts w:ascii="Times New Roman" w:hAnsi="Times New Roman" w:cs="Times New Roman"/>
          <w:lang w:val="sr-Cyrl-RS"/>
        </w:rPr>
        <w:t>Social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комплемент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SCI-E индексу и фокусиран је на научне часописе из области друштвених наука;</w:t>
      </w:r>
    </w:p>
    <w:p w14:paraId="757D1A2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9) UDK (Универзална децимална класификација) број је нумерички низ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додијељен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према Универзалној децималној класификацији, који означава област и научне дисциплине којима се публикација бави, 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га Народна и универзитетска библиотека Републике Српске;</w:t>
      </w:r>
    </w:p>
    <w:p w14:paraId="5B615B8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10) DOI (</w:t>
      </w:r>
      <w:proofErr w:type="spellStart"/>
      <w:r w:rsidRPr="009C5987">
        <w:rPr>
          <w:rFonts w:ascii="Times New Roman" w:hAnsi="Times New Roman" w:cs="Times New Roman"/>
          <w:lang w:val="sr-Cyrl-RS"/>
        </w:rPr>
        <w:t>Digital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Object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Identifier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број је јединствени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алфанумерички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низ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додијељен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појединачном дигиталном објекту (чланку, поглављу, књизи и сл.) који омогућава повезивање података о радовима и ауторима, те успостављање везе са интернет страницом на којој се оригинални рад налази, 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га Народна и универзитетска библиотека Републике Српске;</w:t>
      </w:r>
    </w:p>
    <w:p w14:paraId="4101329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11) </w:t>
      </w:r>
      <w:proofErr w:type="spellStart"/>
      <w:r w:rsidRPr="009C5987">
        <w:rPr>
          <w:rFonts w:ascii="Times New Roman" w:hAnsi="Times New Roman" w:cs="Times New Roman"/>
          <w:lang w:val="sr-Cyrl-RS"/>
        </w:rPr>
        <w:t>импакт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фактор (енгл. </w:t>
      </w:r>
      <w:proofErr w:type="spellStart"/>
      <w:r w:rsidRPr="009C5987">
        <w:rPr>
          <w:rFonts w:ascii="Times New Roman" w:hAnsi="Times New Roman" w:cs="Times New Roman"/>
          <w:lang w:val="sr-Cyrl-RS"/>
        </w:rPr>
        <w:t>Impact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Factor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скраћено IF) је фактор </w:t>
      </w:r>
      <w:proofErr w:type="spellStart"/>
      <w:r w:rsidRPr="009C5987">
        <w:rPr>
          <w:rFonts w:ascii="Times New Roman" w:hAnsi="Times New Roman" w:cs="Times New Roman"/>
          <w:lang w:val="sr-Cyrl-RS"/>
        </w:rPr>
        <w:t>утицајности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научних часописа који се објављује сваке године. Представља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просјечан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број цитата које су чланци из једног часописа, објављени током претходне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двије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године, добили у датој години. </w:t>
      </w:r>
      <w:proofErr w:type="spellStart"/>
      <w:r w:rsidRPr="009C5987">
        <w:rPr>
          <w:rFonts w:ascii="Times New Roman" w:hAnsi="Times New Roman" w:cs="Times New Roman"/>
          <w:lang w:val="sr-Cyrl-RS"/>
        </w:rPr>
        <w:t>Импакт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фактор излази сваке године у оквиру JCR листе (обухвата часописе из SCI-E и SSCI индекса) и заснива се искључиво на цитатима из </w:t>
      </w:r>
      <w:proofErr w:type="spellStart"/>
      <w:r w:rsidRPr="009C5987">
        <w:rPr>
          <w:rFonts w:ascii="Times New Roman" w:hAnsi="Times New Roman" w:cs="Times New Roman"/>
          <w:lang w:val="sr-Cyrl-RS"/>
        </w:rPr>
        <w:t>WoS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базе;</w:t>
      </w:r>
    </w:p>
    <w:p w14:paraId="65FDCD6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12) рецензија, односно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пеер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ревиењ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књиге или рада, односно критика писана о научној публикацији, као што је часопис, књига и слично, којом рецензент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процјењује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правилност, односно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вриједност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неког научног рада;</w:t>
      </w:r>
    </w:p>
    <w:p w14:paraId="54BEA5E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13) годишњак је серијска публикација која излази годишње, у ужем смислу представља публикацију која приказује резултате протекле године, а у ширем смислу може да буде и гласило или врста часописа из неке области који излази континуирано и објављује радове и резултате научноистраживачког рада из те области;</w:t>
      </w:r>
    </w:p>
    <w:p w14:paraId="30EEE6C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14) научни часопис је периодична публикација из одређене научне области или дисциплине, која се периодично издаје у </w:t>
      </w:r>
      <w:proofErr w:type="spellStart"/>
      <w:r w:rsidRPr="009C5987">
        <w:rPr>
          <w:rFonts w:ascii="Times New Roman" w:hAnsi="Times New Roman" w:cs="Times New Roman"/>
          <w:lang w:val="sr-Cyrl-RS"/>
        </w:rPr>
        <w:t>унапријед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дефинисаним интервалима и у којој се објављују најновија достигнућа из одабране области;</w:t>
      </w:r>
    </w:p>
    <w:p w14:paraId="58176C8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15) зборник је публикација у којој су сакупљени самостални радови или прилози више аутора или сарадника посвећени одређеној научној теми или области, а могу бити зборници радова са научних скупова који се одржавају редовно или повремено;</w:t>
      </w:r>
    </w:p>
    <w:p w14:paraId="15AB5EE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16) поглавље у научној монографији је засебна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цјелина</w:t>
      </w:r>
      <w:proofErr w:type="spellEnd"/>
      <w:r w:rsidRPr="009C5987">
        <w:rPr>
          <w:rFonts w:ascii="Times New Roman" w:hAnsi="Times New Roman" w:cs="Times New Roman"/>
          <w:lang w:val="sr-Cyrl-RS"/>
        </w:rPr>
        <w:t>, објављено у научној монографији, које даје увид о садржају монографије;</w:t>
      </w:r>
    </w:p>
    <w:p w14:paraId="6A6447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17) импресум је законски обавезно назначавање, на почетку или на крају публикације, имена издавача, уредника, рецензената, штампарије и других одговорних за садржину публикације, тиража, године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издавања;</w:t>
      </w:r>
    </w:p>
    <w:p w14:paraId="241B41E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18) научна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подразумијева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податак о припадности аутора рада одређеној научној институцији (универзитет, институт, академија), а научна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аутора наводи се испод назива рада аутора;</w:t>
      </w:r>
    </w:p>
    <w:p w14:paraId="44BAF5E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19) R коефицијенти компетентности су коефицијенти који указују на ниво значаја научних радова, а који се утврђују правилником којим се прописује поступак за стицање научних звања;</w:t>
      </w:r>
    </w:p>
    <w:p w14:paraId="5379973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20) аутоцитат је навођење сопственог рада као референце у списку коришћене литературе, док је цитат навођење туђег рада као референце у списку коришћене литературе;</w:t>
      </w:r>
    </w:p>
    <w:p w14:paraId="7AAAADB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21) IMRAD (енгл. </w:t>
      </w:r>
      <w:proofErr w:type="spellStart"/>
      <w:r w:rsidRPr="009C5987">
        <w:rPr>
          <w:rFonts w:ascii="Times New Roman" w:hAnsi="Times New Roman" w:cs="Times New Roman"/>
          <w:lang w:val="sr-Cyrl-RS"/>
        </w:rPr>
        <w:t>Introduction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Method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Results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And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Discussion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- увод, метод, резултати и дискусија) </w:t>
      </w:r>
      <w:proofErr w:type="spellStart"/>
      <w:r w:rsidRPr="009C5987">
        <w:rPr>
          <w:rFonts w:ascii="Times New Roman" w:hAnsi="Times New Roman" w:cs="Times New Roman"/>
          <w:lang w:val="sr-Cyrl-RS"/>
        </w:rPr>
        <w:t>подразумијева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устаљену шему организовања текста у научном раду, односно устаљену форму емпиријских научних радова;</w:t>
      </w:r>
    </w:p>
    <w:p w14:paraId="00D7EB3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22) Web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WoS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цитатна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база међународних рецензираних научних часописа у власништву компаније "</w:t>
      </w:r>
      <w:proofErr w:type="spellStart"/>
      <w:r w:rsidRPr="009C5987">
        <w:rPr>
          <w:rFonts w:ascii="Times New Roman" w:hAnsi="Times New Roman" w:cs="Times New Roman"/>
          <w:lang w:val="sr-Cyrl-RS"/>
        </w:rPr>
        <w:t>Кларивет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Аналитикс</w:t>
      </w:r>
      <w:proofErr w:type="spellEnd"/>
      <w:r w:rsidRPr="009C5987">
        <w:rPr>
          <w:rFonts w:ascii="Times New Roman" w:hAnsi="Times New Roman" w:cs="Times New Roman"/>
          <w:lang w:val="sr-Cyrl-RS"/>
        </w:rPr>
        <w:t>" ("</w:t>
      </w:r>
      <w:proofErr w:type="spellStart"/>
      <w:r w:rsidRPr="009C5987">
        <w:rPr>
          <w:rFonts w:ascii="Times New Roman" w:hAnsi="Times New Roman" w:cs="Times New Roman"/>
          <w:lang w:val="sr-Cyrl-RS"/>
        </w:rPr>
        <w:t>Clarivate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Analytics</w:t>
      </w:r>
      <w:proofErr w:type="spellEnd"/>
      <w:r w:rsidRPr="009C5987">
        <w:rPr>
          <w:rFonts w:ascii="Times New Roman" w:hAnsi="Times New Roman" w:cs="Times New Roman"/>
          <w:lang w:val="sr-Cyrl-RS"/>
        </w:rPr>
        <w:t>"; раније у власништву компаније "</w:t>
      </w:r>
      <w:proofErr w:type="spellStart"/>
      <w:r w:rsidRPr="009C5987">
        <w:rPr>
          <w:rFonts w:ascii="Times New Roman" w:hAnsi="Times New Roman" w:cs="Times New Roman"/>
          <w:lang w:val="sr-Cyrl-RS"/>
        </w:rPr>
        <w:t>Томсон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Ројтерс" - "</w:t>
      </w:r>
      <w:proofErr w:type="spellStart"/>
      <w:r w:rsidRPr="009C5987">
        <w:rPr>
          <w:rFonts w:ascii="Times New Roman" w:hAnsi="Times New Roman" w:cs="Times New Roman"/>
          <w:lang w:val="sr-Cyrl-RS"/>
        </w:rPr>
        <w:t>Thomson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Reuters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") која укључује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подбазе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међународних рецензираних часописа:</w:t>
      </w:r>
    </w:p>
    <w:p w14:paraId="7666DE9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1.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Expanded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(SCI-E) постоји од 1996. године и представља листу часописа који имају </w:t>
      </w:r>
      <w:proofErr w:type="spellStart"/>
      <w:r w:rsidRPr="009C5987">
        <w:rPr>
          <w:rFonts w:ascii="Times New Roman" w:hAnsi="Times New Roman" w:cs="Times New Roman"/>
          <w:lang w:val="sr-Cyrl-RS"/>
        </w:rPr>
        <w:t>импакт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фактор и збир је више појединачних SCI листа по научним дисциплинама, која се припрема и објављује сваке године,</w:t>
      </w:r>
    </w:p>
    <w:p w14:paraId="63752EC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2. SSCI (</w:t>
      </w:r>
      <w:proofErr w:type="spellStart"/>
      <w:r w:rsidRPr="009C5987">
        <w:rPr>
          <w:rFonts w:ascii="Times New Roman" w:hAnsi="Times New Roman" w:cs="Times New Roman"/>
          <w:lang w:val="sr-Cyrl-RS"/>
        </w:rPr>
        <w:t>Social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цитатна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база која садржи податке о часописима из друштвених наука и постоји од 1996. године,</w:t>
      </w:r>
    </w:p>
    <w:p w14:paraId="218F6B7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3. A&amp;HCI (</w:t>
      </w:r>
      <w:proofErr w:type="spellStart"/>
      <w:r w:rsidRPr="009C5987">
        <w:rPr>
          <w:rFonts w:ascii="Times New Roman" w:hAnsi="Times New Roman" w:cs="Times New Roman"/>
          <w:lang w:val="sr-Cyrl-RS"/>
        </w:rPr>
        <w:t>Arts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&amp; </w:t>
      </w:r>
      <w:proofErr w:type="spellStart"/>
      <w:r w:rsidRPr="009C5987">
        <w:rPr>
          <w:rFonts w:ascii="Times New Roman" w:hAnsi="Times New Roman" w:cs="Times New Roman"/>
          <w:lang w:val="sr-Cyrl-RS"/>
        </w:rPr>
        <w:t>Humanities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Citiation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цитатна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база која садржи податке о часописима из области </w:t>
      </w:r>
      <w:proofErr w:type="spellStart"/>
      <w:r w:rsidRPr="009C5987">
        <w:rPr>
          <w:rFonts w:ascii="Times New Roman" w:hAnsi="Times New Roman" w:cs="Times New Roman"/>
          <w:lang w:val="sr-Cyrl-RS"/>
        </w:rPr>
        <w:t>умјетности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хуманистичких наука и постоји од 1996. године,</w:t>
      </w:r>
    </w:p>
    <w:p w14:paraId="161AADC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4. JCR (</w:t>
      </w:r>
      <w:proofErr w:type="spellStart"/>
      <w:r w:rsidRPr="009C5987">
        <w:rPr>
          <w:rFonts w:ascii="Times New Roman" w:hAnsi="Times New Roman" w:cs="Times New Roman"/>
          <w:lang w:val="sr-Cyrl-RS"/>
        </w:rPr>
        <w:t>Journal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Reports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цитатна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база која помоћу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цитираности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објављених радова омогућава систематично и објективно утврђивање важности научних часописа из природних, </w:t>
      </w:r>
      <w:proofErr w:type="spellStart"/>
      <w:r w:rsidRPr="009C5987">
        <w:rPr>
          <w:rFonts w:ascii="Times New Roman" w:hAnsi="Times New Roman" w:cs="Times New Roman"/>
          <w:lang w:val="sr-Cyrl-RS"/>
        </w:rPr>
        <w:t>биомедицинских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техничких наука,</w:t>
      </w:r>
    </w:p>
    <w:p w14:paraId="1889038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5. </w:t>
      </w:r>
      <w:proofErr w:type="spellStart"/>
      <w:r w:rsidRPr="009C5987">
        <w:rPr>
          <w:rFonts w:ascii="Times New Roman" w:hAnsi="Times New Roman" w:cs="Times New Roman"/>
          <w:lang w:val="sr-Cyrl-RS"/>
        </w:rPr>
        <w:t>Conference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Proceedings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Index-Science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(CPCIS) који постоји од 2001. године је индекс који омогућава увид у објављену литературу са најутицајнијих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научних скупова, симпозијума, семинара и конвенција из области природних и медицинских и здравствених наука, инжењерства и технологије и пољопривредних наука,</w:t>
      </w:r>
    </w:p>
    <w:p w14:paraId="5B585AC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6. </w:t>
      </w:r>
      <w:proofErr w:type="spellStart"/>
      <w:r w:rsidRPr="009C5987">
        <w:rPr>
          <w:rFonts w:ascii="Times New Roman" w:hAnsi="Times New Roman" w:cs="Times New Roman"/>
          <w:lang w:val="sr-Cyrl-RS"/>
        </w:rPr>
        <w:t>Conference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Proceedings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Index-Social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&amp; </w:t>
      </w:r>
      <w:proofErr w:type="spellStart"/>
      <w:r w:rsidRPr="009C5987">
        <w:rPr>
          <w:rFonts w:ascii="Times New Roman" w:hAnsi="Times New Roman" w:cs="Times New Roman"/>
          <w:lang w:val="sr-Cyrl-RS"/>
        </w:rPr>
        <w:t>Humanities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(CPCI-SSH) који постоји од 2001. године је индекс који омогућава увид у објављену литературу са најутицајнијих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научних скупова, симпозијума, семинара и конвенција из области друштвених и хуманистичких наука,</w:t>
      </w:r>
    </w:p>
    <w:p w14:paraId="679E97B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23) </w:t>
      </w:r>
      <w:proofErr w:type="spellStart"/>
      <w:r w:rsidRPr="009C5987">
        <w:rPr>
          <w:rFonts w:ascii="Times New Roman" w:hAnsi="Times New Roman" w:cs="Times New Roman"/>
          <w:lang w:val="sr-Cyrl-RS"/>
        </w:rPr>
        <w:t>Scopus</w:t>
      </w:r>
      <w:proofErr w:type="spellEnd"/>
      <w:r w:rsidRPr="009C5987">
        <w:rPr>
          <w:rFonts w:ascii="Times New Roman" w:hAnsi="Times New Roman" w:cs="Times New Roman"/>
          <w:lang w:val="sr-Cyrl-RS"/>
        </w:rPr>
        <w:t>/</w:t>
      </w:r>
      <w:proofErr w:type="spellStart"/>
      <w:r w:rsidRPr="009C5987">
        <w:rPr>
          <w:rFonts w:ascii="Times New Roman" w:hAnsi="Times New Roman" w:cs="Times New Roman"/>
          <w:lang w:val="sr-Cyrl-RS"/>
        </w:rPr>
        <w:t>SCImago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цитатна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база међународних рецензираних научних часописа у власништву компаније "</w:t>
      </w:r>
      <w:proofErr w:type="spellStart"/>
      <w:r w:rsidRPr="009C5987">
        <w:rPr>
          <w:rFonts w:ascii="Times New Roman" w:hAnsi="Times New Roman" w:cs="Times New Roman"/>
          <w:lang w:val="sr-Cyrl-RS"/>
        </w:rPr>
        <w:t>Елзевир</w:t>
      </w:r>
      <w:proofErr w:type="spellEnd"/>
      <w:r w:rsidRPr="009C5987">
        <w:rPr>
          <w:rFonts w:ascii="Times New Roman" w:hAnsi="Times New Roman" w:cs="Times New Roman"/>
          <w:lang w:val="sr-Cyrl-RS"/>
        </w:rPr>
        <w:t>" ("</w:t>
      </w:r>
      <w:proofErr w:type="spellStart"/>
      <w:r w:rsidRPr="009C5987">
        <w:rPr>
          <w:rFonts w:ascii="Times New Roman" w:hAnsi="Times New Roman" w:cs="Times New Roman"/>
          <w:lang w:val="sr-Cyrl-RS"/>
        </w:rPr>
        <w:t>Elsevier</w:t>
      </w:r>
      <w:proofErr w:type="spellEnd"/>
      <w:r w:rsidRPr="009C5987">
        <w:rPr>
          <w:rFonts w:ascii="Times New Roman" w:hAnsi="Times New Roman" w:cs="Times New Roman"/>
          <w:lang w:val="sr-Cyrl-RS"/>
        </w:rPr>
        <w:t>"),</w:t>
      </w:r>
    </w:p>
    <w:p w14:paraId="4A2F667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24) </w:t>
      </w:r>
      <w:proofErr w:type="spellStart"/>
      <w:r w:rsidRPr="009C5987">
        <w:rPr>
          <w:rFonts w:ascii="Times New Roman" w:hAnsi="Times New Roman" w:cs="Times New Roman"/>
          <w:lang w:val="sr-Cyrl-RS"/>
        </w:rPr>
        <w:t>SCIndeks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 српски национални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цитатни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индекс, који реферише часописе у Србији категорисане као периодичне публикације научног карактера,</w:t>
      </w:r>
    </w:p>
    <w:p w14:paraId="177B411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25) Међународни систем унакрсног реферисања (</w:t>
      </w:r>
      <w:proofErr w:type="spellStart"/>
      <w:r w:rsidRPr="009C5987">
        <w:rPr>
          <w:rFonts w:ascii="Times New Roman" w:hAnsi="Times New Roman" w:cs="Times New Roman"/>
          <w:lang w:val="sr-Cyrl-RS"/>
        </w:rPr>
        <w:t>CrossRef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- www.crossref.org) јесте сервис који повезује податке о чланцима, DOI бројеве и интернет странице и одржава базу DOI бројева, </w:t>
      </w:r>
      <w:proofErr w:type="spellStart"/>
      <w:r w:rsidRPr="009C5987">
        <w:rPr>
          <w:rFonts w:ascii="Times New Roman" w:hAnsi="Times New Roman" w:cs="Times New Roman"/>
          <w:lang w:val="sr-Cyrl-RS"/>
        </w:rPr>
        <w:t>метаподатке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линкове до пуних текстова.</w:t>
      </w:r>
    </w:p>
    <w:p w14:paraId="6E7D095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DDC1D5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3.</w:t>
      </w:r>
    </w:p>
    <w:p w14:paraId="105F024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Министарство науке и технологије (у даљем тексту: Министарство)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сљедеће научне публикације:</w:t>
      </w:r>
    </w:p>
    <w:p w14:paraId="27E8207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научне монографије,</w:t>
      </w:r>
    </w:p>
    <w:p w14:paraId="0F3121B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научне часописе,</w:t>
      </w:r>
    </w:p>
    <w:p w14:paraId="6AE6FF5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зборнике.</w:t>
      </w:r>
    </w:p>
    <w:p w14:paraId="3ADF47C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2D0C78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II</w:t>
      </w:r>
    </w:p>
    <w:p w14:paraId="3E82542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НАУЧНА МОНОГРАФИЈА</w:t>
      </w:r>
    </w:p>
    <w:p w14:paraId="28E3A0D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F9EC3F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4.</w:t>
      </w:r>
    </w:p>
    <w:p w14:paraId="48D1468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Научна монографија је публикација у којој се научно, систематично, исцрпно и свеобухватно третира неки проблем, питање или предмет, личност или догађај, у једној свесци, односно у одређеном броју свезака, које се објављују истовремено или у </w:t>
      </w:r>
      <w:proofErr w:type="spellStart"/>
      <w:r w:rsidRPr="009C5987">
        <w:rPr>
          <w:rFonts w:ascii="Times New Roman" w:hAnsi="Times New Roman" w:cs="Times New Roman"/>
          <w:lang w:val="sr-Cyrl-RS"/>
        </w:rPr>
        <w:t>унапријед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одређеном периоду.</w:t>
      </w:r>
    </w:p>
    <w:p w14:paraId="1F8B9AC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Научна монографија мора да:</w:t>
      </w:r>
    </w:p>
    <w:p w14:paraId="49BDE08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испуњава библиографске услове (ISBN, CIP и друге),</w:t>
      </w:r>
    </w:p>
    <w:p w14:paraId="145B1D7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је рецензирана од стране два или више рецензената који имају референце у тематској области монографије, од којих најмање један није у радном односу у институцији или организацији у којој је запослен аутор монографије,</w:t>
      </w:r>
    </w:p>
    <w:p w14:paraId="06854AB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3) има обим не мањи од 80 страница по аутору (јединица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мјере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обима страница износи 1.800 словних знакова без прореда),</w:t>
      </w:r>
    </w:p>
    <w:p w14:paraId="428F75E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садржи минималан број аутоцитата радова по сваком аутору одређен за поједине категорије монографија.</w:t>
      </w:r>
    </w:p>
    <w:p w14:paraId="14AB776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Научном монографијом, у смислу става 1. овог члана, не сматрају се зборници радова са научних скупова, закључни и други </w:t>
      </w:r>
      <w:proofErr w:type="spellStart"/>
      <w:r w:rsidRPr="009C5987">
        <w:rPr>
          <w:rFonts w:ascii="Times New Roman" w:hAnsi="Times New Roman" w:cs="Times New Roman"/>
          <w:lang w:val="sr-Cyrl-RS"/>
        </w:rPr>
        <w:t>извјештаји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 раду на истраживачким задацима и пројектима, чак и у повезаном облику, нити докторска дисертација која није приређена, а накнадно је објављена као књига.</w:t>
      </w:r>
    </w:p>
    <w:p w14:paraId="110FE19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94E226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5.</w:t>
      </w:r>
    </w:p>
    <w:p w14:paraId="358B1E1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Научне монографије сврставају се у сљедеће категорије:</w:t>
      </w:r>
    </w:p>
    <w:p w14:paraId="350D38A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истакнута монографија међународног значаја,</w:t>
      </w:r>
    </w:p>
    <w:p w14:paraId="5744687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монографија међународног значаја,</w:t>
      </w:r>
    </w:p>
    <w:p w14:paraId="7669783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истакнута монографија републичког значаја и</w:t>
      </w:r>
    </w:p>
    <w:p w14:paraId="4736035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монографија републичког значаја.</w:t>
      </w:r>
    </w:p>
    <w:p w14:paraId="7E2BECE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62C96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6.</w:t>
      </w:r>
    </w:p>
    <w:p w14:paraId="2799E0B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Истакнута монографија међународног значаја је научна монографија која испуњава сљедеће услове:</w:t>
      </w:r>
    </w:p>
    <w:p w14:paraId="554EBFC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представља врхунски научни домет у својој области и од посебног је интереса за развој науке,</w:t>
      </w:r>
    </w:p>
    <w:p w14:paraId="4920BD7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има издавача који је позната међународна издавачка кућа са дугом традицијом у издавању научне литературе,</w:t>
      </w:r>
    </w:p>
    <w:p w14:paraId="0812501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објављена је на једном од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језика,</w:t>
      </w:r>
    </w:p>
    <w:p w14:paraId="4197102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садржи најмање десет аутоцитата радова категорије R20 по сваком аутору из тематике монографије, односно у случају друштвених и хуманистичких наука категорија R10 и/или R20.</w:t>
      </w:r>
    </w:p>
    <w:p w14:paraId="5B531F1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Монографија међународног значаја је научна монографија која испуњава сљедеће услове:</w:t>
      </w:r>
    </w:p>
    <w:p w14:paraId="1EDD031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бави се тематиком која је од интереса за науку,</w:t>
      </w:r>
    </w:p>
    <w:p w14:paraId="1FCD1AC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објављена је на једном од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језика,</w:t>
      </w:r>
    </w:p>
    <w:p w14:paraId="1A88C9F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садржи најмање седам аутоцитата радова по сваком аутору из тематике монографије категорије R20, односно у случају друштвених и хуманистичких наука категорија R10 и/или R20.</w:t>
      </w:r>
    </w:p>
    <w:p w14:paraId="0CB9C14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Истакнута монографија републичког значаја је научна монографија која испуњава сљедеће услове:</w:t>
      </w:r>
    </w:p>
    <w:p w14:paraId="4D37CC5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представља допринос науци,</w:t>
      </w:r>
    </w:p>
    <w:p w14:paraId="70A78E8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садржи најмање седам аутоцитата радова по сваком аутору из тематике монографије категорије R20 и/или R50, односно у случају друштвених и хуманистичких наука категорија R10, R20, R40 или R50.</w:t>
      </w:r>
    </w:p>
    <w:p w14:paraId="6714D31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Монографија републичког значаја је научна монографија која испуњава сљедеће услове:</w:t>
      </w:r>
    </w:p>
    <w:p w14:paraId="24F2528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представља допринос науци,</w:t>
      </w:r>
    </w:p>
    <w:p w14:paraId="7F55AC1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садржи најмање пет аутоцитата радова по сваком аутору из тематике монографије категорије R20 или категорије R50, односно у случају друштвених и хуманистичких наука једне или више категорија R10, R20, R40 или R50.</w:t>
      </w:r>
    </w:p>
    <w:p w14:paraId="14B8938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Категорије научних часописа R10, R20, R40 и R50 из ст. 1. до 4. овог члана утврђене су правилником којим се прописује поступак за стицање научних звања.</w:t>
      </w:r>
    </w:p>
    <w:p w14:paraId="080158E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6BD214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III</w:t>
      </w:r>
    </w:p>
    <w:p w14:paraId="10B1E4C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НАУЧНИ ЧАСОПИС</w:t>
      </w:r>
    </w:p>
    <w:p w14:paraId="13A26D2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9432AB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7.</w:t>
      </w:r>
    </w:p>
    <w:p w14:paraId="00CB9B3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Часопис се сврстава у категорију научних часописа уколико се у сваком броју објављују научни радови у обиму од најмање 50% укупног садржаја часописа.</w:t>
      </w:r>
    </w:p>
    <w:p w14:paraId="1E0F08F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Чланци објављени у научном часопису морају бити рецензирани.</w:t>
      </w:r>
    </w:p>
    <w:p w14:paraId="41D7C01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CF178A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8.</w:t>
      </w:r>
    </w:p>
    <w:p w14:paraId="26AE80A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Уређивање научног часописа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подразумијева</w:t>
      </w:r>
      <w:proofErr w:type="spellEnd"/>
      <w:r w:rsidRPr="009C5987">
        <w:rPr>
          <w:rFonts w:ascii="Times New Roman" w:hAnsi="Times New Roman" w:cs="Times New Roman"/>
          <w:lang w:val="sr-Cyrl-RS"/>
        </w:rPr>
        <w:t>:</w:t>
      </w:r>
    </w:p>
    <w:p w14:paraId="0F8B36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припрему чланака, као саставних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дијелова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часописа,</w:t>
      </w:r>
    </w:p>
    <w:p w14:paraId="6AC23B0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уређивање часописа у </w:t>
      </w:r>
      <w:proofErr w:type="spellStart"/>
      <w:r w:rsidRPr="009C5987">
        <w:rPr>
          <w:rFonts w:ascii="Times New Roman" w:hAnsi="Times New Roman" w:cs="Times New Roman"/>
          <w:lang w:val="sr-Cyrl-RS"/>
        </w:rPr>
        <w:t>цјелини</w:t>
      </w:r>
      <w:proofErr w:type="spellEnd"/>
      <w:r w:rsidRPr="009C5987">
        <w:rPr>
          <w:rFonts w:ascii="Times New Roman" w:hAnsi="Times New Roman" w:cs="Times New Roman"/>
          <w:lang w:val="sr-Cyrl-RS"/>
        </w:rPr>
        <w:t>,</w:t>
      </w:r>
    </w:p>
    <w:p w14:paraId="385F4C3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избор, анализирање или архивирање документације која прати објављивање прилога.</w:t>
      </w:r>
    </w:p>
    <w:p w14:paraId="3AFCB20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B477A2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9.</w:t>
      </w:r>
    </w:p>
    <w:p w14:paraId="50263DC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Наслов научног часописа је релативно трајна одредница часописа којој је циљ да што тачније одражава тематику објављиваних садржаја, а ако тематика није препознатљива на основу наслова, часопис мора да има поднаслов којим се јасно одређује подручје науке које часопис покрива.</w:t>
      </w:r>
    </w:p>
    <w:p w14:paraId="661CCEB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Научни часопис може имати скраћени наслов и наслов на страном језику, а ови наслови утврђују се и евидентирају приликом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додјеле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ISSN-а, а скраћени наслов се утврђује у складу с одговарајућим међународним стандардима, те се приликом превода наслова на страни језик води рачуна о томе да наслов не буде </w:t>
      </w:r>
      <w:proofErr w:type="spellStart"/>
      <w:r w:rsidRPr="009C5987">
        <w:rPr>
          <w:rFonts w:ascii="Times New Roman" w:hAnsi="Times New Roman" w:cs="Times New Roman"/>
          <w:lang w:val="sr-Cyrl-RS"/>
        </w:rPr>
        <w:t>истовјетан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са насловом неког постојећег иностраног часописа.</w:t>
      </w:r>
    </w:p>
    <w:p w14:paraId="7A32162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(3) Наслов научног часописа може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промијенити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 току његовог излажења, али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промјена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треба да се уводи од првог броја одређеног годишта, с тим да се претходни наслов наводи на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најмање још годину дана.</w:t>
      </w:r>
    </w:p>
    <w:p w14:paraId="6E886BF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2A303E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10.</w:t>
      </w:r>
    </w:p>
    <w:p w14:paraId="42D983A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Научни часопис има ISSN као трајну и једнозначну ознаку, а ISSN часописа може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мијењати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само у случају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промјене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наслова.</w:t>
      </w:r>
    </w:p>
    <w:p w14:paraId="2D9D0D4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Сваки научни часопис објављује се у електронском облику, а може се објављивати и у штампаном облику или у другом медију, 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му се засебан ISSN (e-ISSN).</w:t>
      </w:r>
    </w:p>
    <w:p w14:paraId="7D13BC6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ISSN број се исписује на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 свакој објављеној свесци часописа, по могућности у горњем десном углу корица часописа.</w:t>
      </w:r>
    </w:p>
    <w:p w14:paraId="792EAFA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F1662F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11.</w:t>
      </w:r>
    </w:p>
    <w:p w14:paraId="68DFF6A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УДК број научног часописа исписује се на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 свакој објављеној свесци часописа, по правилу уз ISSN број.</w:t>
      </w:r>
    </w:p>
    <w:p w14:paraId="7306125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AFBBF1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12.</w:t>
      </w:r>
    </w:p>
    <w:p w14:paraId="36DDF96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Број свезака часописа који се издаје годишње утврђује се приликом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додјеле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ISSN-а и CIP каталогизације, по могућности уз назнаку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мјесеци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 којима ће часопис излазити током године и наводи се у свакој свесци часописа у импресуму или на другом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7CB65C9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Правовремено издавање свезака часописа је, у складу са планираном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периодичношћу</w:t>
      </w:r>
      <w:proofErr w:type="spellEnd"/>
      <w:r w:rsidRPr="009C5987">
        <w:rPr>
          <w:rFonts w:ascii="Times New Roman" w:hAnsi="Times New Roman" w:cs="Times New Roman"/>
          <w:lang w:val="sr-Cyrl-RS"/>
        </w:rPr>
        <w:t>, основна обавеза издавача, односно уредништва.</w:t>
      </w:r>
    </w:p>
    <w:p w14:paraId="7B0A8A6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Промјена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периодичности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часописа мора се евидентирати у импресуму.</w:t>
      </w:r>
    </w:p>
    <w:p w14:paraId="5E6BABB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Чланци се објављују у оквиру редовних свезака часописа, који могу бити тематског карактера.</w:t>
      </w:r>
    </w:p>
    <w:p w14:paraId="63A85F4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Ванредни, допунски и специјални бројеви часописа не сматрају се саставним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дијелом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волумена научног часописа.</w:t>
      </w:r>
    </w:p>
    <w:p w14:paraId="4D5C1D0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Бројчане ознаке волумена научног часописа треба да расту континуирано и не могу се нарушити у случају прекида у издавању часописа.</w:t>
      </w:r>
    </w:p>
    <w:p w14:paraId="61D2878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(7) Свеске се означавају редом према планираној динамици излажења часописа, с тим да се број 1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првој свесци часописа сваког новог волумена.</w:t>
      </w:r>
    </w:p>
    <w:p w14:paraId="64A56AA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(8) Свеске се означавају арапским бројевима.</w:t>
      </w:r>
    </w:p>
    <w:p w14:paraId="38F88B9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(9) Бројчана ознака страна у часопису почиње од прве стране текста првог чланка и наставља се кроз све прилоге једног волумена.</w:t>
      </w:r>
    </w:p>
    <w:p w14:paraId="3210D9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(10) Корице, насловна страна, садржај и планирани простор за огласе не нумеришу се.</w:t>
      </w:r>
    </w:p>
    <w:p w14:paraId="4B80908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E35329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13.</w:t>
      </w:r>
    </w:p>
    <w:p w14:paraId="79E33A8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Издавачи научног часописа могу бити научноистраживачке организације уписане у Регистар научноистраживачких организација, који води Министарство, и овлашћени издавачи научних публикација.</w:t>
      </w:r>
    </w:p>
    <w:p w14:paraId="1D4A0FB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Издавач научног часописа има статус правног лица, а може бити и посебна организациона јединица правног лица.</w:t>
      </w:r>
    </w:p>
    <w:p w14:paraId="3D488C1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Уколико је издавача више, наводи се први, односно извршни издавач, а остали се наводе као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суиздавачи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2333D85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Ако је појединачна научна институција или организација из става 1. овог члана издавач научног часописа, тада више од једне половине чланова уредништва часописа, као и аутори више од једне половине објављених радова, морају да буду изван институције или организације издавача.</w:t>
      </w:r>
    </w:p>
    <w:p w14:paraId="16FFC7C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Издавач часописа наводи се у свакој објављеној свесци часописа на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>, по правилу у импресуму у складу са чланом 15. овог правилника.</w:t>
      </w:r>
    </w:p>
    <w:p w14:paraId="6DA07B1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09EA14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14.</w:t>
      </w:r>
    </w:p>
    <w:p w14:paraId="209E1A1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 садржају свеске/броја часописа дају се пуни наслов сваког прилога, презиме и име аутора и почетна страница.</w:t>
      </w:r>
    </w:p>
    <w:p w14:paraId="6C5C343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Садржај може да има рубрике.</w:t>
      </w:r>
    </w:p>
    <w:p w14:paraId="284BAA2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Наслови рубрика не могу бити </w:t>
      </w:r>
      <w:proofErr w:type="spellStart"/>
      <w:r w:rsidRPr="009C5987">
        <w:rPr>
          <w:rFonts w:ascii="Times New Roman" w:hAnsi="Times New Roman" w:cs="Times New Roman"/>
          <w:lang w:val="sr-Cyrl-RS"/>
        </w:rPr>
        <w:t>замјена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обавезну категоризацију чланака у часопису.</w:t>
      </w:r>
    </w:p>
    <w:p w14:paraId="79CB45F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Прилози који нису научног карактера могу се наводити у садржају, али треба да буду јасно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обиљежени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пригодним насловом.</w:t>
      </w:r>
    </w:p>
    <w:p w14:paraId="064951C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У научним часописима који се објављују двојезично укупан садржај часописа приказује се на оба језика.</w:t>
      </w:r>
    </w:p>
    <w:p w14:paraId="45D4239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Садржај свеске, по правилу, даје се на првој, односно првим странама свеске часописа.</w:t>
      </w:r>
    </w:p>
    <w:p w14:paraId="7665B32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69645C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15.</w:t>
      </w:r>
    </w:p>
    <w:p w14:paraId="3DFF5A6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Импресум се даје у свакој свесци научног часописа, на сталном и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садржи:</w:t>
      </w:r>
    </w:p>
    <w:p w14:paraId="083AFD7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назив/е издавача,</w:t>
      </w:r>
    </w:p>
    <w:p w14:paraId="5A1AFAA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име главног уредника,</w:t>
      </w:r>
    </w:p>
    <w:p w14:paraId="580F920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3) имена чланова уредништва, научне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државе из којих долазе,</w:t>
      </w:r>
    </w:p>
    <w:p w14:paraId="6861951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контакт податке уредништва: адресу, мејл и телефонски број,</w:t>
      </w:r>
    </w:p>
    <w:p w14:paraId="02A28EC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штампарија,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штампања и тираж,</w:t>
      </w:r>
    </w:p>
    <w:p w14:paraId="314CD4F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називи секундарних публикација (библиографских база) које индексирају научни часопис,</w:t>
      </w:r>
    </w:p>
    <w:p w14:paraId="6B93E68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7) по потреби, називи институција које финансијски помажу издавање часописа,</w:t>
      </w:r>
    </w:p>
    <w:p w14:paraId="2400644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8) назив и интернет адресу (URL) базе података у којој су чланци доступни у виду пуног текста - као опција,</w:t>
      </w:r>
    </w:p>
    <w:p w14:paraId="3E139BF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9) имена особа задужених за језичку редакцију, као што су лектор, коректор и евентуално преводилац - као опција,</w:t>
      </w:r>
    </w:p>
    <w:p w14:paraId="1153E22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10) начин претплате и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- као опција.</w:t>
      </w:r>
    </w:p>
    <w:p w14:paraId="5A16955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Попис чланова уредништва и издавачког </w:t>
      </w:r>
      <w:proofErr w:type="spellStart"/>
      <w:r w:rsidRPr="009C5987">
        <w:rPr>
          <w:rFonts w:ascii="Times New Roman" w:hAnsi="Times New Roman" w:cs="Times New Roman"/>
          <w:lang w:val="sr-Cyrl-RS"/>
        </w:rPr>
        <w:t>савјета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може се дати издвојено, на неком другом сталном и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2F6C92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Ако је научни часопис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суфинансирало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Министарство, уредништво има обавезу да то наведе у импресуму научног часописа.</w:t>
      </w:r>
    </w:p>
    <w:p w14:paraId="734045C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3C0DEF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16.</w:t>
      </w:r>
    </w:p>
    <w:p w14:paraId="1936B2A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Каталошки запис CIP обухвата основне библиографске податке о научном часопису, а израђује се у Националној и универзитетској библиотеци БиХ у Сарајеву приликом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додјеле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ISSN броја.</w:t>
      </w:r>
    </w:p>
    <w:p w14:paraId="626F787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96E67D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17.</w:t>
      </w:r>
    </w:p>
    <w:p w14:paraId="4B929CC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Научни часопис може се објављивати у штампаној/писаној верзији и у електронском облику или на оба начина истовремено.</w:t>
      </w:r>
    </w:p>
    <w:p w14:paraId="5295CA9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Електронски научни часопис, као и електронска форма научног часописа који истовремено излази и у штампаном облику, мора имати засебан ISSN (e-ISSN).</w:t>
      </w:r>
    </w:p>
    <w:p w14:paraId="578B1C6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ECDE28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18.</w:t>
      </w:r>
    </w:p>
    <w:p w14:paraId="0B773A1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Упутство ауторима о начину припреме чланка (у даљем тексту: упутство ауторима) садржи детаљне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захтјеве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 начину обликовања чланака и слања, односно пријема рукописа, којим се утврђују дужина рукописа, структура чланка, </w:t>
      </w:r>
      <w:proofErr w:type="spellStart"/>
      <w:r w:rsidRPr="009C5987">
        <w:rPr>
          <w:rFonts w:ascii="Times New Roman" w:hAnsi="Times New Roman" w:cs="Times New Roman"/>
          <w:lang w:val="sr-Cyrl-RS"/>
        </w:rPr>
        <w:t>одјељци</w:t>
      </w:r>
      <w:proofErr w:type="spellEnd"/>
      <w:r w:rsidRPr="009C5987">
        <w:rPr>
          <w:rFonts w:ascii="Times New Roman" w:hAnsi="Times New Roman" w:cs="Times New Roman"/>
          <w:lang w:val="sr-Cyrl-RS"/>
        </w:rPr>
        <w:t>, формат табеларних и графичких приказа, пренос ауторских права на научни часопис и слично.</w:t>
      </w:r>
    </w:p>
    <w:p w14:paraId="77FC6C4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Упутством ауторима утврђује се јединствен начин цитирања, а одабрани формат цитирања описује се детаљно уз навођење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сваку врсту цитираног извора.</w:t>
      </w:r>
    </w:p>
    <w:p w14:paraId="29D2DD8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Упутство ауторима објављује се на крају сваког броја часописа.</w:t>
      </w:r>
    </w:p>
    <w:p w14:paraId="19892FB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За научне часописе у електронском облику потребно је дати упутство ауторима на интернет презентацији часописа.</w:t>
      </w:r>
    </w:p>
    <w:p w14:paraId="3EF8C87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92E50A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19.</w:t>
      </w:r>
    </w:p>
    <w:p w14:paraId="30D9A41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Чланак у научном часопису мора бити уређен на стандардан начин, са наведеним основним елементима чланка као што су: наслов, имена аутора, електронска адреса аутора за кореспонденцију, назив установе, адреса.</w:t>
      </w:r>
    </w:p>
    <w:p w14:paraId="2879A6E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Наслов треба да што </w:t>
      </w:r>
      <w:proofErr w:type="spellStart"/>
      <w:r w:rsidRPr="009C5987">
        <w:rPr>
          <w:rFonts w:ascii="Times New Roman" w:hAnsi="Times New Roman" w:cs="Times New Roman"/>
          <w:lang w:val="sr-Cyrl-RS"/>
        </w:rPr>
        <w:t>вјерније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опише садржај чланка, прикладним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ријечима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индексирање и претраживање, а уколико таквих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нема у наслову, тада се наслову придода поднаслов.</w:t>
      </w:r>
    </w:p>
    <w:p w14:paraId="5E04D8D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Поред наслова на језику којим је чланак написан, наслов се даје и на енглеском језику, а ови наслови исписују се испред сажетка на одговарајућем језику.</w:t>
      </w:r>
    </w:p>
    <w:p w14:paraId="7B00742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Ради лакше идентификације, свака парна страница чланка садржи име и презиме аутора, а свака непарна страница назив часописа и број волумена и свеске.</w:t>
      </w:r>
    </w:p>
    <w:p w14:paraId="5B75865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Наслови научног часописа и чланка могу се дати у скраћеном облику.</w:t>
      </w:r>
    </w:p>
    <w:p w14:paraId="46AE8C1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141572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20.</w:t>
      </w:r>
    </w:p>
    <w:p w14:paraId="32BA26C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Основни елементи чланка дају се на првој страници чланка, изузев када није друкчије одређено.</w:t>
      </w:r>
    </w:p>
    <w:p w14:paraId="2A6D5F9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Наводи се пуно презиме и име свих аутора чланка и евентуално средњи иницијали имена аутора.</w:t>
      </w:r>
    </w:p>
    <w:p w14:paraId="40F883B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Презимена и имена домаћих аутора </w:t>
      </w:r>
      <w:proofErr w:type="spellStart"/>
      <w:r w:rsidRPr="009C5987">
        <w:rPr>
          <w:rFonts w:ascii="Times New Roman" w:hAnsi="Times New Roman" w:cs="Times New Roman"/>
          <w:lang w:val="sr-Cyrl-RS"/>
        </w:rPr>
        <w:t>увијек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се исписују у оригиналном облику са дијакритичким знаковима, независно од језика на којем је чланак написан.</w:t>
      </w:r>
    </w:p>
    <w:p w14:paraId="18E1B9E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За научну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наводе се пун назив и </w:t>
      </w:r>
      <w:proofErr w:type="spellStart"/>
      <w:r w:rsidRPr="009C5987">
        <w:rPr>
          <w:rFonts w:ascii="Times New Roman" w:hAnsi="Times New Roman" w:cs="Times New Roman"/>
          <w:lang w:val="sr-Cyrl-RS"/>
        </w:rPr>
        <w:t>сједиште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институције у којој је аутор запослен, а евентуално и назив институције у којој је аутор обавио истраживање.</w:t>
      </w:r>
    </w:p>
    <w:p w14:paraId="26A4C1A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У сложеним институцијама наводи се укупна хијерархија институције од највише до најниже.</w:t>
      </w:r>
    </w:p>
    <w:p w14:paraId="19A535F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Ако је чланак написало више аутора, а неки од њих су ангажовани у различитим институцијама, мора се, посебним ознакама или на други начин, назначити коју од наведених институција представља сваки од наведених аутора.</w:t>
      </w:r>
    </w:p>
    <w:p w14:paraId="72146E4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(7) Научна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исписује се непосредно након имена аутора, док се функција и звање аутора не наводе.</w:t>
      </w:r>
    </w:p>
    <w:p w14:paraId="14D80F1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(8) Име и презиме, адреса или мејл лица за контакт (обично аутора са којим је вођена кореспонденција од пријема до објављивања рада) дају се испод наслова рада или у напомени при дну прве странице чланка, а ако је аутора више, даје се само адреса једног, обично првог аутора.</w:t>
      </w:r>
    </w:p>
    <w:p w14:paraId="3FC8735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7FCFBF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21.</w:t>
      </w:r>
    </w:p>
    <w:p w14:paraId="0F59F64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 научним часописима који су укључени у међународни систем унакрсног реферисања (</w:t>
      </w:r>
      <w:proofErr w:type="spellStart"/>
      <w:r w:rsidRPr="009C5987">
        <w:rPr>
          <w:rFonts w:ascii="Times New Roman" w:hAnsi="Times New Roman" w:cs="Times New Roman"/>
          <w:lang w:val="sr-Cyrl-RS"/>
        </w:rPr>
        <w:t>CrossRef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чланцима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посебна бројчана ознака DOI.</w:t>
      </w:r>
    </w:p>
    <w:p w14:paraId="094A2F0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DOI број се исписује на почетној страни чланка на сталном и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>, по правилу, у горњем десном углу.</w:t>
      </w:r>
    </w:p>
    <w:p w14:paraId="7DFAF79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FF8F96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22.</w:t>
      </w:r>
    </w:p>
    <w:p w14:paraId="2D83C79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Категоризацију чланака обављају уредништво научног часописа и рецензенти.</w:t>
      </w:r>
    </w:p>
    <w:p w14:paraId="338CE56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F48F8A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23.</w:t>
      </w:r>
    </w:p>
    <w:p w14:paraId="6D77276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Чланци у научним часописима разврставају се у научне радове.</w:t>
      </w:r>
    </w:p>
    <w:p w14:paraId="0F2EADD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Оригиналан научни чланак начелно је организован по схеми IMRAD за експериментална истраживања или на дескриптиван начин за дескриптивна научна подручја, у коме се први пут публикује текст о резултатима сопственог истраживања оствареног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примјеном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научних метода, које су текстуално описане и које омогућавају да се истраживање по потреби понови, а утврђене чињенице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провјере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0CD0302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Прегледни научни чланак представља преглед најновијих радова о одређеном предметном подручју са циљем да се већ публиковане информације сажму, анализирају, евалуирају или синтетизују, те доноси нове синтезе које такође обавезно укључују резултате сопственог истраживања аутора.</w:t>
      </w:r>
    </w:p>
    <w:p w14:paraId="29D5201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Кратко или претходно саопштење је рад, али мањег обима или прелиминарног карактера, у којем неки елементи IMRAD-а могу бити испуштени, а ради се о сажетом изношењу резултата завршеног изворног истраживачког рада или чланка који је у настајању (енгл. </w:t>
      </w:r>
      <w:proofErr w:type="spellStart"/>
      <w:r w:rsidRPr="009C5987">
        <w:rPr>
          <w:rFonts w:ascii="Times New Roman" w:hAnsi="Times New Roman" w:cs="Times New Roman"/>
          <w:lang w:val="sr-Cyrl-RS"/>
        </w:rPr>
        <w:t>Њоркинг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Папер</w:t>
      </w:r>
      <w:proofErr w:type="spellEnd"/>
      <w:r w:rsidRPr="009C5987">
        <w:rPr>
          <w:rFonts w:ascii="Times New Roman" w:hAnsi="Times New Roman" w:cs="Times New Roman"/>
          <w:lang w:val="sr-Cyrl-RS"/>
        </w:rPr>
        <w:t>).</w:t>
      </w:r>
    </w:p>
    <w:p w14:paraId="703CE1D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Научна критика, односно полемика или осврт је расправа на одређену научну тему, заснована искључиво на научној аргументацији, у којој аутор доказује исправност одређеног критеријума свог мишљења, односно потврђује или побија налазе других аутора.</w:t>
      </w:r>
    </w:p>
    <w:p w14:paraId="6AB15DA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Информативни прилог је уводник, коментар и слично.</w:t>
      </w:r>
    </w:p>
    <w:p w14:paraId="3163D53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(7) Приказ књиге, инструмента, рачунарског програма, случаја, научног догађаја и слично јесте прилог у коме аутор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процјењује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правилност/неправилност неког научног или стручног рада, критеријума, поставке или полазишта, уз посебан нагласак на квалитет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оцјењиваног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рада.</w:t>
      </w:r>
    </w:p>
    <w:p w14:paraId="5DF7AC9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1A5289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24.</w:t>
      </w:r>
    </w:p>
    <w:p w14:paraId="3813463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Сваки рад у научном часопису мора да поштује стандарде уређености којима се дефинишу:</w:t>
      </w:r>
    </w:p>
    <w:p w14:paraId="567923D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писање сажетка, резимеа и кључних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>,</w:t>
      </w:r>
    </w:p>
    <w:p w14:paraId="005FCF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табеларни и графички прикази,</w:t>
      </w:r>
    </w:p>
    <w:p w14:paraId="76AB6BF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цитирање,</w:t>
      </w:r>
    </w:p>
    <w:p w14:paraId="295A68C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напомене,</w:t>
      </w:r>
    </w:p>
    <w:p w14:paraId="0C71A3F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референце.</w:t>
      </w:r>
    </w:p>
    <w:p w14:paraId="7EACB54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Радови класификовани као научни морају имати бар </w:t>
      </w:r>
      <w:proofErr w:type="spellStart"/>
      <w:r w:rsidRPr="009C5987">
        <w:rPr>
          <w:rFonts w:ascii="Times New Roman" w:hAnsi="Times New Roman" w:cs="Times New Roman"/>
          <w:lang w:val="sr-Cyrl-RS"/>
        </w:rPr>
        <w:t>двије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позитивне рецензије.</w:t>
      </w:r>
    </w:p>
    <w:p w14:paraId="42B3C14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 научним часописима у којима се, евентуално, објављују и прилози који нису научног карактера научни чланци треба да буду груписани и јасно издвојени у првом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дијелу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свеске часописа.</w:t>
      </w:r>
    </w:p>
    <w:p w14:paraId="050BBD0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E60954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25.</w:t>
      </w:r>
    </w:p>
    <w:p w14:paraId="4A4AD04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Сажетак, односно апстракт чланка је кратак информативан приказ садржаја чланка који читаоцу омогућава да брзо и тачно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оцијени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његову релевантност и који садржи термине који се често користе за индексирање и претрагу чланака.</w:t>
      </w:r>
    </w:p>
    <w:p w14:paraId="332522B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Саставни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дијелови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сажетка чланка су: циљ истраживања, методи, резултати и закључак.</w:t>
      </w:r>
    </w:p>
    <w:p w14:paraId="32B08D2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Сажетак оквирно има од 100 до 250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налази се између заглавља, које чини наслов чланка, имена аутора и других, и кључних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након којих </w:t>
      </w:r>
      <w:proofErr w:type="spellStart"/>
      <w:r w:rsidRPr="009C5987">
        <w:rPr>
          <w:rFonts w:ascii="Times New Roman" w:hAnsi="Times New Roman" w:cs="Times New Roman"/>
          <w:lang w:val="sr-Cyrl-RS"/>
        </w:rPr>
        <w:t>слиједи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текст чланка.</w:t>
      </w:r>
    </w:p>
    <w:p w14:paraId="3A25165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Чланак мора имати сажетак написан и на неком другом језику раширене употребе у датој научној дисциплини као што су енглески, руски, њемачки или француски језик.</w:t>
      </w:r>
    </w:p>
    <w:p w14:paraId="3BD718B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За сажетке на страним језицима мора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обезбиједити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квалификована лектура, односно граматичка и правописна исправност.</w:t>
      </w:r>
    </w:p>
    <w:p w14:paraId="45DD04A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Уколико је чланак написан на српском језику, сажетак на страном језику даје се у проширеном облику као резиме.</w:t>
      </w:r>
    </w:p>
    <w:p w14:paraId="4B07FCB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(7) Резиме је информативан приказ садржаја чланка и оквирно не прелази 500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0C75E87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(8) Резиме се даје на крају чланка, након </w:t>
      </w:r>
      <w:proofErr w:type="spellStart"/>
      <w:r w:rsidRPr="009C5987">
        <w:rPr>
          <w:rFonts w:ascii="Times New Roman" w:hAnsi="Times New Roman" w:cs="Times New Roman"/>
          <w:lang w:val="sr-Cyrl-RS"/>
        </w:rPr>
        <w:t>одјељка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који се односи на литературу, а прецизне инструкције за израду резимеа дају се у упутству ауторима.</w:t>
      </w:r>
    </w:p>
    <w:p w14:paraId="2264191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523447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26.</w:t>
      </w:r>
    </w:p>
    <w:p w14:paraId="65079E5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Кључне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су термини којих у правилу има до десет, које се дају непосредно након сажетака, писане на свим језицима на којима постоје сажеци и које најбоље описују садржај чланка за потребе индексирања и претраживања и које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 ослонцем на неки међународни извор, који је најшире прихваћен унутар дате научне области.</w:t>
      </w:r>
    </w:p>
    <w:p w14:paraId="70535B1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8DA13C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27.</w:t>
      </w:r>
    </w:p>
    <w:p w14:paraId="7135FA3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Ако је чланак у претходној верзији био изложен на неком научном скупу у виду усменог саопштења под истим или сличним насловом, податак о томе треба да буде наведен у посебној напомени, по правилу при дну прве стране чланка.</w:t>
      </w:r>
    </w:p>
    <w:p w14:paraId="3ECD9F1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Ако су сви чланци објављени у једном броју часописа приређени након научног скупа, уредништво то мора јасно назначити.</w:t>
      </w:r>
    </w:p>
    <w:p w14:paraId="715C564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Рад који је већ објављен у једном научном часопису не може се објавити у другом.</w:t>
      </w:r>
    </w:p>
    <w:p w14:paraId="7E66820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D968B2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28.</w:t>
      </w:r>
    </w:p>
    <w:p w14:paraId="536422F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Табеларни и графички прикази треба да буду дати на једнообразан начин, у складу с одабраним стандардом уређивања и опремања чланака.</w:t>
      </w:r>
    </w:p>
    <w:p w14:paraId="439E3D7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8A9C37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29.</w:t>
      </w:r>
    </w:p>
    <w:p w14:paraId="13BDA5D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Начин позивања на изворе у оквиру чланка мора бити једнак у свим радовима објављеним у одређеном часопису, а уредништво се одлучује, навођењем аутора или редних бројева референци из </w:t>
      </w:r>
      <w:proofErr w:type="spellStart"/>
      <w:r w:rsidRPr="009C5987">
        <w:rPr>
          <w:rFonts w:ascii="Times New Roman" w:hAnsi="Times New Roman" w:cs="Times New Roman"/>
          <w:lang w:val="sr-Cyrl-RS"/>
        </w:rPr>
        <w:t>одјељка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који се односи на литературу, за онај систем цитирања који је преовлађујући у области науке којој припада тематика научног часописа.</w:t>
      </w:r>
    </w:p>
    <w:p w14:paraId="6D91217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Систем навођења литературе детаљно се описује у упутству ауторима.</w:t>
      </w:r>
    </w:p>
    <w:p w14:paraId="73BDE10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66F44E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30.</w:t>
      </w:r>
    </w:p>
    <w:p w14:paraId="05B4218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Напомене се дају при дну стране у којој се налази коментарисани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текста и могу да садрже мање важне детаље, допунска објашњења, назнаке о коришћеним изворима, али не могу бити </w:t>
      </w:r>
      <w:proofErr w:type="spellStart"/>
      <w:r w:rsidRPr="009C5987">
        <w:rPr>
          <w:rFonts w:ascii="Times New Roman" w:hAnsi="Times New Roman" w:cs="Times New Roman"/>
          <w:lang w:val="sr-Cyrl-RS"/>
        </w:rPr>
        <w:t>замјена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цитирану литературу.</w:t>
      </w:r>
    </w:p>
    <w:p w14:paraId="6A76DAF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CBADB9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31.</w:t>
      </w:r>
    </w:p>
    <w:p w14:paraId="57863F7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Цитирана литература обухвата библиографске изворе као што су научни радови, монографије и слично, и даје се искључиво у засебном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одјељку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чланка у виду листе референци.</w:t>
      </w:r>
    </w:p>
    <w:p w14:paraId="543D806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Цитирана литература треба да је из врхунских међународних и републичких научних часописа, најновијих годишта и да у раду углавном преовлађује часописна литература.</w:t>
      </w:r>
    </w:p>
    <w:p w14:paraId="56732CB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Литература цитирана у научном часопису мора да буде наведена на стандардан и досљедан начин.</w:t>
      </w:r>
    </w:p>
    <w:p w14:paraId="1B87E8D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Референце се наводе на досљедан начин, </w:t>
      </w:r>
      <w:proofErr w:type="spellStart"/>
      <w:r w:rsidRPr="009C5987">
        <w:rPr>
          <w:rFonts w:ascii="Times New Roman" w:hAnsi="Times New Roman" w:cs="Times New Roman"/>
          <w:lang w:val="sr-Cyrl-RS"/>
        </w:rPr>
        <w:t>редослиједом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који зависи од стандарда навођења у тексту, а који је прецизиран упутством ауторима за одређени часопис.</w:t>
      </w:r>
    </w:p>
    <w:p w14:paraId="47FB361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Референце се не преводе на језик којим је чланак написан, а саставни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дијелови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референци наводе се у свим чланцима објављеним у часопису на исти начин, у складу са усвојеним стандардом навођења.</w:t>
      </w:r>
    </w:p>
    <w:p w14:paraId="0B57425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Референце се наводе једнообразно и према упутствима које пропише уредништво часописа, а могу бити усклађена са прописаним упутствима водећих међународних база:</w:t>
      </w:r>
    </w:p>
    <w:p w14:paraId="2D97B9C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</w:t>
      </w:r>
      <w:proofErr w:type="spellStart"/>
      <w:r w:rsidRPr="009C5987">
        <w:rPr>
          <w:rFonts w:ascii="Times New Roman" w:hAnsi="Times New Roman" w:cs="Times New Roman"/>
          <w:lang w:val="sr-Cyrl-RS"/>
        </w:rPr>
        <w:t>Publication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Manual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the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American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Psychological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Association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(APA),</w:t>
      </w:r>
    </w:p>
    <w:p w14:paraId="30BDC78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</w:t>
      </w:r>
      <w:proofErr w:type="spellStart"/>
      <w:r w:rsidRPr="009C5987">
        <w:rPr>
          <w:rFonts w:ascii="Times New Roman" w:hAnsi="Times New Roman" w:cs="Times New Roman"/>
          <w:lang w:val="sr-Cyrl-RS"/>
        </w:rPr>
        <w:t>Council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Biology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Editors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Manual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Scientific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and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Format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(CBE),</w:t>
      </w:r>
    </w:p>
    <w:p w14:paraId="7B9D4D0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</w:t>
      </w:r>
      <w:proofErr w:type="spellStart"/>
      <w:r w:rsidRPr="009C5987">
        <w:rPr>
          <w:rFonts w:ascii="Times New Roman" w:hAnsi="Times New Roman" w:cs="Times New Roman"/>
          <w:lang w:val="sr-Cyrl-RS"/>
        </w:rPr>
        <w:t>The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Chicago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Manual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Chicago</w:t>
      </w:r>
      <w:proofErr w:type="spellEnd"/>
      <w:r w:rsidRPr="009C5987">
        <w:rPr>
          <w:rFonts w:ascii="Times New Roman" w:hAnsi="Times New Roman" w:cs="Times New Roman"/>
          <w:lang w:val="sr-Cyrl-RS"/>
        </w:rPr>
        <w:t>),</w:t>
      </w:r>
    </w:p>
    <w:p w14:paraId="5CA0F97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</w:t>
      </w:r>
      <w:proofErr w:type="spellStart"/>
      <w:r w:rsidRPr="009C5987">
        <w:rPr>
          <w:rFonts w:ascii="Times New Roman" w:hAnsi="Times New Roman" w:cs="Times New Roman"/>
          <w:lang w:val="sr-Cyrl-RS"/>
        </w:rPr>
        <w:t>Harvard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Manual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Harvard</w:t>
      </w:r>
      <w:proofErr w:type="spellEnd"/>
      <w:r w:rsidRPr="009C5987">
        <w:rPr>
          <w:rFonts w:ascii="Times New Roman" w:hAnsi="Times New Roman" w:cs="Times New Roman"/>
          <w:lang w:val="sr-Cyrl-RS"/>
        </w:rPr>
        <w:t>),</w:t>
      </w:r>
    </w:p>
    <w:p w14:paraId="268ED75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</w:t>
      </w:r>
      <w:proofErr w:type="spellStart"/>
      <w:r w:rsidRPr="009C5987">
        <w:rPr>
          <w:rFonts w:ascii="Times New Roman" w:hAnsi="Times New Roman" w:cs="Times New Roman"/>
          <w:lang w:val="sr-Cyrl-RS"/>
        </w:rPr>
        <w:t>Harvard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Manual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- </w:t>
      </w:r>
      <w:proofErr w:type="spellStart"/>
      <w:r w:rsidRPr="009C5987">
        <w:rPr>
          <w:rFonts w:ascii="Times New Roman" w:hAnsi="Times New Roman" w:cs="Times New Roman"/>
          <w:lang w:val="sr-Cyrl-RS"/>
        </w:rPr>
        <w:t>British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Standard (</w:t>
      </w:r>
      <w:proofErr w:type="spellStart"/>
      <w:r w:rsidRPr="009C5987">
        <w:rPr>
          <w:rFonts w:ascii="Times New Roman" w:hAnsi="Times New Roman" w:cs="Times New Roman"/>
          <w:lang w:val="sr-Cyrl-RS"/>
        </w:rPr>
        <w:t>Harvard</w:t>
      </w:r>
      <w:proofErr w:type="spellEnd"/>
      <w:r w:rsidRPr="009C5987">
        <w:rPr>
          <w:rFonts w:ascii="Times New Roman" w:hAnsi="Times New Roman" w:cs="Times New Roman"/>
          <w:lang w:val="sr-Cyrl-RS"/>
        </w:rPr>
        <w:t>-BS),</w:t>
      </w:r>
    </w:p>
    <w:p w14:paraId="50E81CA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</w:t>
      </w:r>
      <w:proofErr w:type="spellStart"/>
      <w:r w:rsidRPr="009C5987">
        <w:rPr>
          <w:rFonts w:ascii="Times New Roman" w:hAnsi="Times New Roman" w:cs="Times New Roman"/>
          <w:lang w:val="sr-Cyrl-RS"/>
        </w:rPr>
        <w:t>Modern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Language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Association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Handbook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for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Writers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Research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Papers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(MLA),</w:t>
      </w:r>
    </w:p>
    <w:p w14:paraId="739F98F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7) </w:t>
      </w:r>
      <w:proofErr w:type="spellStart"/>
      <w:r w:rsidRPr="009C5987">
        <w:rPr>
          <w:rFonts w:ascii="Times New Roman" w:hAnsi="Times New Roman" w:cs="Times New Roman"/>
          <w:lang w:val="sr-Cyrl-RS"/>
        </w:rPr>
        <w:t>The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National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Library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Medicine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Guide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for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Authors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Editors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and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Publishers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(NLM).</w:t>
      </w:r>
    </w:p>
    <w:p w14:paraId="4CBC305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(7) Осим упутстава из става 4. овог члана, препоручује се употреба и ужестручних формата датих у упутствима:</w:t>
      </w:r>
    </w:p>
    <w:p w14:paraId="6A96858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</w:t>
      </w:r>
      <w:proofErr w:type="spellStart"/>
      <w:r w:rsidRPr="009C5987">
        <w:rPr>
          <w:rFonts w:ascii="Times New Roman" w:hAnsi="Times New Roman" w:cs="Times New Roman"/>
          <w:lang w:val="sr-Cyrl-RS"/>
        </w:rPr>
        <w:t>American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Chemical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Society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(ACS)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Guide</w:t>
      </w:r>
      <w:proofErr w:type="spellEnd"/>
      <w:r w:rsidRPr="009C5987">
        <w:rPr>
          <w:rFonts w:ascii="Times New Roman" w:hAnsi="Times New Roman" w:cs="Times New Roman"/>
          <w:lang w:val="sr-Cyrl-RS"/>
        </w:rPr>
        <w:t>,</w:t>
      </w:r>
    </w:p>
    <w:p w14:paraId="2B8DF17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</w:t>
      </w:r>
      <w:proofErr w:type="spellStart"/>
      <w:r w:rsidRPr="009C5987">
        <w:rPr>
          <w:rFonts w:ascii="Times New Roman" w:hAnsi="Times New Roman" w:cs="Times New Roman"/>
          <w:lang w:val="sr-Cyrl-RS"/>
        </w:rPr>
        <w:t>American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Institute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Physics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(AIP) </w:t>
      </w:r>
      <w:proofErr w:type="spellStart"/>
      <w:r w:rsidRPr="009C5987">
        <w:rPr>
          <w:rFonts w:ascii="Times New Roman" w:hAnsi="Times New Roman" w:cs="Times New Roman"/>
          <w:lang w:val="sr-Cyrl-RS"/>
        </w:rPr>
        <w:t>Style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Manual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7F758FD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(8) Формат исписа референци детаљно се описује у упутству ауторима.</w:t>
      </w:r>
    </w:p>
    <w:p w14:paraId="5C1BFFA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(9) Поступак цитирања докумената преузетих с интернета посебно се описује.</w:t>
      </w:r>
    </w:p>
    <w:p w14:paraId="392A72C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C81BAA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32.</w:t>
      </w:r>
    </w:p>
    <w:p w14:paraId="07E225E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Сваки научни часопис води и архивира, односно похрањује документацију која омогућује доказивање </w:t>
      </w:r>
      <w:proofErr w:type="spellStart"/>
      <w:r w:rsidRPr="009C5987">
        <w:rPr>
          <w:rFonts w:ascii="Times New Roman" w:hAnsi="Times New Roman" w:cs="Times New Roman"/>
          <w:lang w:val="sr-Cyrl-RS"/>
        </w:rPr>
        <w:t>вјеродостојности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 и извора, регулисање права између издавача и аутора, те вредновање часописа.</w:t>
      </w:r>
    </w:p>
    <w:p w14:paraId="09D5FB1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10DB2A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33.</w:t>
      </w:r>
    </w:p>
    <w:p w14:paraId="358CD8E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Уредништво научног часописа води: регистар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приспјелих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радова, упутство рецензентима, листу рецензената и регистар рецензија као документа од релативно трајне важности.</w:t>
      </w:r>
    </w:p>
    <w:p w14:paraId="776A4DD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(2) Уредничка документација је првенствено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намијењена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анализама уређивачког процеса, посебно поступка рецензирања, којима је циљ унапређење квалитета часописа, а истовремено служе као основ за вредновање, односно категоризацију научног часописа.</w:t>
      </w:r>
    </w:p>
    <w:p w14:paraId="443A14B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3398D0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34.</w:t>
      </w:r>
    </w:p>
    <w:p w14:paraId="51E3B8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 регистру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приспјелих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 воде се основни подаци о пријављеним радовима и ауторима, као што су навођење датума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приспијећа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рукописа, исправка рукописа и датум одобрења за објављивање радова.</w:t>
      </w:r>
    </w:p>
    <w:p w14:paraId="2835955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Регистар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приспјелих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 води се у штампаној/писаној верзији или у електронском облику као унакрсна табеларна датотека.</w:t>
      </w:r>
    </w:p>
    <w:p w14:paraId="2AAE5D8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Ако уредништво научног часописа користи системе електронског пријављивања и уређивања радова које је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обезбиједило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или одобрило, вођење регистра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приспјелих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 као посебног документа није потребно.</w:t>
      </w:r>
    </w:p>
    <w:p w14:paraId="7E45FB3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DC39FF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35.</w:t>
      </w:r>
    </w:p>
    <w:p w14:paraId="34DD5E2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Научни часопис мора да има рецензије, односно радови су прошли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peer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rewiew</w:t>
      </w:r>
      <w:proofErr w:type="spellEnd"/>
      <w:r w:rsidRPr="009C5987">
        <w:rPr>
          <w:rFonts w:ascii="Times New Roman" w:hAnsi="Times New Roman" w:cs="Times New Roman"/>
          <w:lang w:val="sr-Cyrl-RS"/>
        </w:rPr>
        <w:t>, као и упутство рецензентима, које садржи детаљне инструкције о начину вредновања рада.</w:t>
      </w:r>
    </w:p>
    <w:p w14:paraId="2B714B8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У упутству рецензентима назначене су димензије, односно особине чланка који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оцјењује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облик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оцјењивања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- квантитативно или описно.</w:t>
      </w:r>
    </w:p>
    <w:p w14:paraId="346AE8E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Упутство рецензентима садржи и образац рецензије, с инструкцијама о начину попуњавања обрасца.</w:t>
      </w:r>
    </w:p>
    <w:p w14:paraId="04750F7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У упутству рецензентима посебно се наглашавају обавезе рецензената да укажу на могуће повреде етичких норми у раду.</w:t>
      </w:r>
    </w:p>
    <w:p w14:paraId="19DE977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Рецензија, односно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пеер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рењиењ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мора минимално садржавати:</w:t>
      </w:r>
    </w:p>
    <w:p w14:paraId="0B650D7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оригиналности, односно научног доприноса рада,</w:t>
      </w:r>
    </w:p>
    <w:p w14:paraId="3EC25D4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актуелности рада,</w:t>
      </w:r>
    </w:p>
    <w:p w14:paraId="41815ED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примијењене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методологије,</w:t>
      </w:r>
    </w:p>
    <w:p w14:paraId="1B1FFCC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приједлог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сврставање у категорију рада,</w:t>
      </w:r>
    </w:p>
    <w:p w14:paraId="353036C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релевантности коришћене литературе,</w:t>
      </w:r>
    </w:p>
    <w:p w14:paraId="15B15E4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сагласност за објављивање рада.</w:t>
      </w:r>
    </w:p>
    <w:p w14:paraId="5079E32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Образац рецензије мора бити потписан ако је у штампаном облику, односно достављен као мејл уредништву за сваки појединачни рецензирани чланак.</w:t>
      </w:r>
    </w:p>
    <w:p w14:paraId="6F0BBBC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02EFFF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36.</w:t>
      </w:r>
    </w:p>
    <w:p w14:paraId="161E24D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Научни рад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оцјењују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бар два рецензента, а рецензентима се не открива идентитет аутора и обратно.</w:t>
      </w:r>
    </w:p>
    <w:p w14:paraId="1D78D10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Рецензент треба да буде компетентан за ужу научну област којој припада одређени рад у часопису.</w:t>
      </w:r>
    </w:p>
    <w:p w14:paraId="3EF6FF5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Најмање један рецензент не може имати научну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са институцијом или организацијом у којој је запослен аутор рада.</w:t>
      </w:r>
    </w:p>
    <w:p w14:paraId="24AE564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Сваки научни рад објављен у научном часопису мора да има јединствене рецензије које не могу бити идентичне рецензијама других радова у часопису.</w:t>
      </w:r>
    </w:p>
    <w:p w14:paraId="4F30483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Сваки научни часопис има листу рецензената, која садржи имена и научне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афилијације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свих рецензената.</w:t>
      </w:r>
    </w:p>
    <w:p w14:paraId="0A504EB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5E7797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37.</w:t>
      </w:r>
    </w:p>
    <w:p w14:paraId="5C2AFD8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Адекватност рецензија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провјерава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 бази случајног узорка часописа у текућој и претходне три године излажења.</w:t>
      </w:r>
    </w:p>
    <w:p w14:paraId="784C17B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Један рецензент може рецензирати максимално два научна чланка у једном броју часописа.</w:t>
      </w:r>
    </w:p>
    <w:p w14:paraId="1A36261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Рецензенти морају испуњавати услове из члана 36. т. 1) и 2) овог правилника.</w:t>
      </w:r>
    </w:p>
    <w:p w14:paraId="2A5F0D5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Часописи који не испуњавају услове прописане чланом 22. и чланом 36. став 1. овог правилника неће бити категорисани.</w:t>
      </w:r>
    </w:p>
    <w:p w14:paraId="1B9011D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109E87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38.</w:t>
      </w:r>
    </w:p>
    <w:p w14:paraId="7426B70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Регистар рецензија је архива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повјерљиве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природе која садржи све рецензије у штампаној/писаној верзији или у електронском облику на одговарајућем обрасцу који је припремило уредништво.</w:t>
      </w:r>
    </w:p>
    <w:p w14:paraId="0C49479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24B3C9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IV</w:t>
      </w:r>
    </w:p>
    <w:p w14:paraId="4B6098E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ЗБОРНИК</w:t>
      </w:r>
    </w:p>
    <w:p w14:paraId="53D63E7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D273AB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39.</w:t>
      </w:r>
    </w:p>
    <w:p w14:paraId="45035B8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Ако се штампа у часопису, зборник се мора штампати у посебном броју научног часописа који је видно означен као тематски број, суплемент или извор на интернету, а радови који се у њему објављују морају бити адекватно рецензирани.</w:t>
      </w:r>
    </w:p>
    <w:p w14:paraId="2CDA87C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698D42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>Члан 40.</w:t>
      </w:r>
    </w:p>
    <w:p w14:paraId="400FF91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Зборници се разврставају у сљедеће категорије:</w:t>
      </w:r>
    </w:p>
    <w:p w14:paraId="3FD2E8A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зборник радова са научног скупа и</w:t>
      </w:r>
    </w:p>
    <w:p w14:paraId="1934229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тематски зборник.</w:t>
      </w:r>
    </w:p>
    <w:p w14:paraId="001FBF1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CF3A79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41.</w:t>
      </w:r>
    </w:p>
    <w:p w14:paraId="0A70D62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Зборник радова са научног скупа (као што је симпозијум, конгрес, конференција, округли сто) јесте публикација коју издаје организатор скупа, самостално или у сарадњи са издавачем или часописом, а у њему се објављују прилози и саопштења као зборник радова, односно зборник сажетака, резимеа или апстраката.</w:t>
      </w:r>
    </w:p>
    <w:p w14:paraId="25D3471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Научни скуп у смислу овог правилника дефинисан је прописима којима се уређује суфинансирање научних скупова.</w:t>
      </w:r>
    </w:p>
    <w:p w14:paraId="355A2EE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Издавач зборника радова са научног скупа може објавити само један посебан број научног часописа, који је видно означен као тематски број у току једне календарске године.</w:t>
      </w:r>
    </w:p>
    <w:p w14:paraId="5FC6BBB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61D681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42.</w:t>
      </w:r>
    </w:p>
    <w:p w14:paraId="112E8B0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Тематски научни зборник је скуп научних радова о једној одређеној научној теми са једног или више различитих научних скупова.</w:t>
      </w:r>
    </w:p>
    <w:p w14:paraId="419760A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762F45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43.</w:t>
      </w:r>
    </w:p>
    <w:p w14:paraId="5A440D4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Зборник треба да има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додијељен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ISBN број и CIP каталошки запис.</w:t>
      </w:r>
    </w:p>
    <w:p w14:paraId="7FBF84E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159D59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44.</w:t>
      </w:r>
    </w:p>
    <w:p w14:paraId="1E64466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Радови који се објављују у оквиру зборника треба да буду груписани по тематском карактеру.</w:t>
      </w:r>
    </w:p>
    <w:p w14:paraId="07ED554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Бројчана ознака страна зборника почиње од прве стране текста првог чланка и наставља се кроз цијели зборник.</w:t>
      </w:r>
    </w:p>
    <w:p w14:paraId="36EC59C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Корице, насловна страна, садржај и огласи у зборнику не нумеришу се.</w:t>
      </w:r>
    </w:p>
    <w:p w14:paraId="243E20B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E7996A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45.</w:t>
      </w:r>
    </w:p>
    <w:p w14:paraId="199612F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 садржају зборника дају се пуни наслов сваког прилога, презиме и име аутора и почетна страница рада.</w:t>
      </w:r>
    </w:p>
    <w:p w14:paraId="2D613B8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Прилози који нису научног карактера могу се наводити у садржају, али треба да буду јасно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обиљежени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пригодним насловом.</w:t>
      </w:r>
    </w:p>
    <w:p w14:paraId="0636A38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Зборник може бити објављен на једном језику и једним писмом или двојезично на два писма.</w:t>
      </w:r>
    </w:p>
    <w:p w14:paraId="792C764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У зборницима који се објављују двојезично садржај се даје на оба језика.</w:t>
      </w:r>
    </w:p>
    <w:p w14:paraId="39C2E59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Садржај зборника, по правилу, даје се на првој, односно првим странама.</w:t>
      </w:r>
    </w:p>
    <w:p w14:paraId="04EE197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D5299C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46.</w:t>
      </w:r>
    </w:p>
    <w:p w14:paraId="24E25B0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Категоризацију чланака обавља уредништво зборника, а рецензенти, у складу са чланом 23. овог правилника, одлучују о категорији у коју ће рад бити сврстан.</w:t>
      </w:r>
    </w:p>
    <w:p w14:paraId="1ACC1A4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Рецензенти који одлучују да ли ће рад бити разврстан у одређену категорију према члану 23. овог правилника морају да испуњавају услове из члана 36. ст. 2. и 3. овог правилника.</w:t>
      </w:r>
    </w:p>
    <w:p w14:paraId="2318E8B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Зборник мора да има рецензије, као и упутство рецензентима, које испуњава услове из чл. 35, 36. и 37. овог правилника.</w:t>
      </w:r>
    </w:p>
    <w:p w14:paraId="0DA5776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FE33F2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47.</w:t>
      </w:r>
    </w:p>
    <w:p w14:paraId="6BF9A71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Импресум се даје у сваком зборнику, на сталном и истакнутом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научне часописе у члану 15. овог правилника како је то прописано за научни часопис.</w:t>
      </w:r>
    </w:p>
    <w:p w14:paraId="638CBA0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8C8BAA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48.</w:t>
      </w:r>
    </w:p>
    <w:p w14:paraId="37ADE0B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Зборник треба да је уређен тако да поштује јединствен начин цитирања у складу са чланом 29. овог правилника, а одабрани стандард цитирања описује се детаљно и 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вријеме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се доставља ауторима радова, односно објављује на одговарајућој интернет страници, уз навођење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сваку врсту цитираног извора.</w:t>
      </w:r>
    </w:p>
    <w:p w14:paraId="249318A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A25E41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49.</w:t>
      </w:r>
    </w:p>
    <w:p w14:paraId="5AACE26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Чланак у зборнику мора бити уређен на стандардан начин у складу са чланом 19. ст. од 1. до 4. и чланом 20. овог правилника како је то прописано за научни часопис.</w:t>
      </w:r>
    </w:p>
    <w:p w14:paraId="3576A0A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2FCE2B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50.</w:t>
      </w:r>
    </w:p>
    <w:p w14:paraId="5A92FA2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Чланак у зборнику мора имати сажетак и на енглеском језику, а само изузетно, умјесто на енглеском, сажетак може бити написан на неком другом језику раширене употребе у датој научној дисциплини, као што су руски, њемачки или француски језик.</w:t>
      </w:r>
    </w:p>
    <w:p w14:paraId="539351F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5BBE8C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V</w:t>
      </w:r>
    </w:p>
    <w:p w14:paraId="24DE5D7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КАТЕГОРИЗАЦИЈА НАУЧНИХ ЧАСОПИСА</w:t>
      </w:r>
    </w:p>
    <w:p w14:paraId="01B5183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B6DE7D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51.</w:t>
      </w:r>
    </w:p>
    <w:p w14:paraId="62640D5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Категоризација научних часописа је вредновање квалитета научних часописа који се издају у Републици Српској.</w:t>
      </w:r>
    </w:p>
    <w:p w14:paraId="33613C4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Категоризацију научних часописа из става 1. овог члана врши Министарство.</w:t>
      </w:r>
    </w:p>
    <w:p w14:paraId="3451DF3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Категоризација научних часописа врши се једном годишње.</w:t>
      </w:r>
    </w:p>
    <w:p w14:paraId="43EDD52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Категоризација научних часописа користи се за суфинансирање, а може се користити приликом избора у виша научна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научнонаставна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звања.</w:t>
      </w:r>
    </w:p>
    <w:p w14:paraId="16179A5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Министарство након завршене категоризације објављује ранг-листу категорисаних часописа.</w:t>
      </w:r>
    </w:p>
    <w:p w14:paraId="22885BD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437F9F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52.</w:t>
      </w:r>
    </w:p>
    <w:p w14:paraId="527DF8D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 именује Комисију за категоризацију научних часописа (у даљем тексту: Комисија), из редова истакнутих научних, библиотекарских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библиометријских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радника, на период од четири године у складу са Законом.</w:t>
      </w:r>
    </w:p>
    <w:p w14:paraId="45BFFDB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Комисија има седам чланова, од којих је шест чланова Комисије из сваке научне области и који између себе бирају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предсједника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717606E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Задатак Комисије јесте да на основу критеријума утврђених овим правилником изврши категоризацију научних часописа који се издају у Републици Српској.</w:t>
      </w:r>
    </w:p>
    <w:p w14:paraId="57F31A6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Комисија за свој рад има право на накнаду у складу са Законом.</w:t>
      </w:r>
    </w:p>
    <w:p w14:paraId="244845C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3A96F6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53.</w:t>
      </w:r>
    </w:p>
    <w:p w14:paraId="1624B92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Категоризација научних часописа врши се на основу сљедећих критеријума:</w:t>
      </w:r>
    </w:p>
    <w:p w14:paraId="19DF35F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редовност излажења,</w:t>
      </w:r>
    </w:p>
    <w:p w14:paraId="23259AF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адекватност рецензија,</w:t>
      </w:r>
    </w:p>
    <w:p w14:paraId="74B7FB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испуњеност библиографских услова,</w:t>
      </w:r>
    </w:p>
    <w:p w14:paraId="5143FF8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стандард коректног цитирања,</w:t>
      </w:r>
    </w:p>
    <w:p w14:paraId="38ADC07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доступност часописа на интернету,</w:t>
      </w:r>
    </w:p>
    <w:p w14:paraId="7CBD95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рејтинг уредништва,</w:t>
      </w:r>
    </w:p>
    <w:p w14:paraId="1028F45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7) техничка уређеност часописа,</w:t>
      </w:r>
    </w:p>
    <w:p w14:paraId="0E32E58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8)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 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језицима,</w:t>
      </w:r>
    </w:p>
    <w:p w14:paraId="519D4FA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9)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часописних референци,</w:t>
      </w:r>
    </w:p>
    <w:p w14:paraId="1B05960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10)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иностраних аутора,</w:t>
      </w:r>
    </w:p>
    <w:p w14:paraId="405A6F8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11) </w:t>
      </w:r>
      <w:proofErr w:type="spellStart"/>
      <w:r w:rsidRPr="009C5987">
        <w:rPr>
          <w:rFonts w:ascii="Times New Roman" w:hAnsi="Times New Roman" w:cs="Times New Roman"/>
          <w:lang w:val="sr-Cyrl-RS"/>
        </w:rPr>
        <w:t>библиометријски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показатељи.</w:t>
      </w:r>
    </w:p>
    <w:p w14:paraId="6874683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Научни часопис задржава ранг добијен категоризацијом до сљедећег поступка категоризације.</w:t>
      </w:r>
    </w:p>
    <w:p w14:paraId="54CF540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Издавач категорисаног научног часописа дужан је да Министарству редовно доставља, а најмање једном годишње, доказе о испуњености услова из става 1. т. 1) и 2) овог члана.</w:t>
      </w:r>
    </w:p>
    <w:p w14:paraId="30D7A46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Уколико издавач часописа не достави доказе из става 3. овог члана, научни часопис губи ранг добијен категоризацијом.</w:t>
      </w:r>
    </w:p>
    <w:p w14:paraId="5BC9DF2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(5) Часописи који не испуњавају услове прописане чл. 23, 36. и 37. овог правилника и часопис који нема наведен уреднички састав у складу са чланом 15. овог правилника неће бити категорисани.</w:t>
      </w:r>
    </w:p>
    <w:p w14:paraId="6A83953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4FF5C7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54.</w:t>
      </w:r>
    </w:p>
    <w:p w14:paraId="638ABE4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Редовност излажења научног часописа вреднује се по основу редовности излажења:</w:t>
      </w:r>
    </w:p>
    <w:p w14:paraId="5CB3B35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часопис има све бројеве у посљедњих 12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мјесеци</w:t>
      </w:r>
      <w:proofErr w:type="spellEnd"/>
      <w:r w:rsidRPr="009C5987">
        <w:rPr>
          <w:rFonts w:ascii="Times New Roman" w:hAnsi="Times New Roman" w:cs="Times New Roman"/>
          <w:lang w:val="sr-Cyrl-RS"/>
        </w:rPr>
        <w:t>: 1 бод,</w:t>
      </w:r>
    </w:p>
    <w:p w14:paraId="74F3035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часопис има све бројеве у претходне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двије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године: 3 бода,</w:t>
      </w:r>
    </w:p>
    <w:p w14:paraId="29D4F7E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часопис има све бројеве у претходне три године: 6 бодова.</w:t>
      </w:r>
    </w:p>
    <w:p w14:paraId="6A3823B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Ако часопис нема издате све бројеве у одговарајућој години добија нула бодова за ту годину, укључујући број научног часописа који је приређен након одржаног научног скупа, а није видно означен као тематски број.</w:t>
      </w:r>
    </w:p>
    <w:p w14:paraId="06BF6E3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Укупан број бодова добије се сабирањем бодова за све три године, а максималан број бодова који се добија за редовност излажења је шест.</w:t>
      </w:r>
    </w:p>
    <w:p w14:paraId="78F4E19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57E557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55.</w:t>
      </w:r>
    </w:p>
    <w:p w14:paraId="3AA25FC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Максималан број бодова који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 основу адекватности рецензије у складу са чл. 35, 36. и 37. овог правилника је шест, а добије се сабирањем бодова за све три године:</w:t>
      </w:r>
    </w:p>
    <w:p w14:paraId="0240EDB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рецензије у посљедњих 12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мјесеци</w:t>
      </w:r>
      <w:proofErr w:type="spellEnd"/>
      <w:r w:rsidRPr="009C5987">
        <w:rPr>
          <w:rFonts w:ascii="Times New Roman" w:hAnsi="Times New Roman" w:cs="Times New Roman"/>
          <w:lang w:val="sr-Cyrl-RS"/>
        </w:rPr>
        <w:t>: 1 бод,</w:t>
      </w:r>
    </w:p>
    <w:p w14:paraId="0FEC8DE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рецензије у претходне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двије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године: 3 бода,</w:t>
      </w:r>
    </w:p>
    <w:p w14:paraId="010D8E0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рецензије у претходне три године: 6 бодова.</w:t>
      </w:r>
    </w:p>
    <w:p w14:paraId="000E4D4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FB67E9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>Члан 56.</w:t>
      </w:r>
    </w:p>
    <w:p w14:paraId="57246E1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За испуњеност библиографских услова бодови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 сљедећи начин:</w:t>
      </w:r>
    </w:p>
    <w:p w14:paraId="2BA0514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часопис има UDK број, ISSN и e-ISSN број: 2 бода,</w:t>
      </w:r>
    </w:p>
    <w:p w14:paraId="405A0FD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часопис задовољава услове из тачке 1) овог члана и сваки рад у часопису има UDK број, категорију, односно тип чланка, сажетак чланка/апстракт и кључне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 енглеском или неком другом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језику, те податке о аутору и институцији: 3 бода,</w:t>
      </w:r>
    </w:p>
    <w:p w14:paraId="5A1E942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часопис задовољава услове из т. 1) и 2) овог члана и има аналитички обрађене чланке (DOI и COBISS) који се објављују у текућој националној библиографији и уврштен је у централни електронски каталог: 4 бода.</w:t>
      </w:r>
    </w:p>
    <w:p w14:paraId="62268F5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C5590A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57.</w:t>
      </w:r>
    </w:p>
    <w:p w14:paraId="799C7D7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Научном часопису који у потпуности испуњава стандарде коректног цитирања у складу са чл. 29, 30. и 31. овог правилника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се три бода.</w:t>
      </w:r>
    </w:p>
    <w:p w14:paraId="0386FE4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CD4AEF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58.</w:t>
      </w:r>
    </w:p>
    <w:p w14:paraId="364A4CF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Бодовање часописа на основу критеријума доступности часописа на интернету врши се на сљедећи начин:</w:t>
      </w:r>
    </w:p>
    <w:p w14:paraId="5B789CE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ако часопис има регистровану своју интернет страницу и све бројеве објављује на тој адреси: 2 бода,</w:t>
      </w:r>
    </w:p>
    <w:p w14:paraId="3D27B0E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ако часопис задовољава услове из тачке 1) овог члана, те приказује информације о тематском фокусу часописа, јасна упутства ауторима, потпуне и тачне податке о уредништву: 3 бода,</w:t>
      </w:r>
    </w:p>
    <w:p w14:paraId="36BA016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уколико часопис задовољава услове из тачке 2) овог члана и сви чланци су доступни као посебни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претраживи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документи у PDF формату: 4 бода.</w:t>
      </w:r>
    </w:p>
    <w:p w14:paraId="18D4BFC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4CF378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59.</w:t>
      </w:r>
    </w:p>
    <w:p w14:paraId="0C92DD6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Бодовање часописа на основу критеријума рејтинга уредништва часописа врши се на сљедећи начин:</w:t>
      </w:r>
    </w:p>
    <w:p w14:paraId="7944E00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ако 30% или више чланова уредништва часописа има научна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научнонаставно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звања из научних области које покрива часопис: 1 бод,</w:t>
      </w:r>
    </w:p>
    <w:p w14:paraId="6253796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ако 60% или више чланова уредништва имају научна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научнонаставно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звања из научних области које покрива часопис и најмање 20% има објављене радове у Web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WoS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и </w:t>
      </w:r>
      <w:proofErr w:type="spellStart"/>
      <w:r w:rsidRPr="009C5987">
        <w:rPr>
          <w:rFonts w:ascii="Times New Roman" w:hAnsi="Times New Roman" w:cs="Times New Roman"/>
          <w:lang w:val="sr-Cyrl-RS"/>
        </w:rPr>
        <w:t>Scopus</w:t>
      </w:r>
      <w:proofErr w:type="spellEnd"/>
      <w:r w:rsidRPr="009C5987">
        <w:rPr>
          <w:rFonts w:ascii="Times New Roman" w:hAnsi="Times New Roman" w:cs="Times New Roman"/>
          <w:lang w:val="sr-Cyrl-RS"/>
        </w:rPr>
        <w:t>/</w:t>
      </w:r>
      <w:proofErr w:type="spellStart"/>
      <w:r w:rsidRPr="009C5987">
        <w:rPr>
          <w:rFonts w:ascii="Times New Roman" w:hAnsi="Times New Roman" w:cs="Times New Roman"/>
          <w:lang w:val="sr-Cyrl-RS"/>
        </w:rPr>
        <w:t>SCImago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из научних области које покрива часопис: 2 бода,</w:t>
      </w:r>
    </w:p>
    <w:p w14:paraId="3765773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ако више од 30% чланова уредништва има објављене научне радове у водећим међународним часописима Web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WoS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) и </w:t>
      </w:r>
      <w:proofErr w:type="spellStart"/>
      <w:r w:rsidRPr="009C5987">
        <w:rPr>
          <w:rFonts w:ascii="Times New Roman" w:hAnsi="Times New Roman" w:cs="Times New Roman"/>
          <w:lang w:val="sr-Cyrl-RS"/>
        </w:rPr>
        <w:t>Scopus</w:t>
      </w:r>
      <w:proofErr w:type="spellEnd"/>
      <w:r w:rsidRPr="009C5987">
        <w:rPr>
          <w:rFonts w:ascii="Times New Roman" w:hAnsi="Times New Roman" w:cs="Times New Roman"/>
          <w:lang w:val="sr-Cyrl-RS"/>
        </w:rPr>
        <w:t>/</w:t>
      </w:r>
      <w:proofErr w:type="spellStart"/>
      <w:r w:rsidRPr="009C5987">
        <w:rPr>
          <w:rFonts w:ascii="Times New Roman" w:hAnsi="Times New Roman" w:cs="Times New Roman"/>
          <w:lang w:val="sr-Cyrl-RS"/>
        </w:rPr>
        <w:t>SCImago</w:t>
      </w:r>
      <w:proofErr w:type="spellEnd"/>
      <w:r w:rsidRPr="009C5987">
        <w:rPr>
          <w:rFonts w:ascii="Times New Roman" w:hAnsi="Times New Roman" w:cs="Times New Roman"/>
          <w:lang w:val="sr-Cyrl-RS"/>
        </w:rPr>
        <w:t>: 3 бода,</w:t>
      </w:r>
    </w:p>
    <w:p w14:paraId="4A9AD95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уколико је задовољен услов из тачке 1) овог члана и чланови уредништва часописа нису уједно и аутори или коаутори у часопису, часопису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додатна: 2 бода.</w:t>
      </w:r>
    </w:p>
    <w:p w14:paraId="3191859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6BF1CF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60.</w:t>
      </w:r>
    </w:p>
    <w:p w14:paraId="5CC8110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радова 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језицима односи се на број библиографских јединица 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свјетским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језицима, а број бодова који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 овом критеријуму је сљедећи:</w:t>
      </w:r>
    </w:p>
    <w:p w14:paraId="0241B10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 20% до 30%: 1 бод,</w:t>
      </w:r>
    </w:p>
    <w:p w14:paraId="2D30321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 30% до 50%: 2 бода,</w:t>
      </w:r>
    </w:p>
    <w:p w14:paraId="2CFE046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преко 50%: 3 бода.</w:t>
      </w:r>
    </w:p>
    <w:p w14:paraId="27FAE94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FD46C8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61.</w:t>
      </w:r>
    </w:p>
    <w:p w14:paraId="7353B30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часописних референци односи се на број библиографских јединица из научних часописа, а број бодова који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 овом критеријуму је сљедећи:</w:t>
      </w:r>
    </w:p>
    <w:p w14:paraId="6D07304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 40% до 60%: 1 бод,</w:t>
      </w:r>
    </w:p>
    <w:p w14:paraId="47D360C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 60% до 80%: 2 бода,</w:t>
      </w:r>
    </w:p>
    <w:p w14:paraId="133424B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преко 80%: 3 бода.</w:t>
      </w:r>
    </w:p>
    <w:p w14:paraId="5271F87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956DC7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62.</w:t>
      </w:r>
    </w:p>
    <w:p w14:paraId="1454307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иностраних аутора односи се на број иностраних аутора из најмање три земље који објављују научне радове у часопису током једне календарске године, а број бодова који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 овом критеријуму је сљедећи:</w:t>
      </w:r>
    </w:p>
    <w:p w14:paraId="7CD36B3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 20% до 30%: 1 бод,</w:t>
      </w:r>
    </w:p>
    <w:p w14:paraId="55C5FD9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од 30% до 50%: 2 бода,</w:t>
      </w:r>
    </w:p>
    <w:p w14:paraId="279E829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</w:t>
      </w:r>
      <w:proofErr w:type="spellStart"/>
      <w:r w:rsidRPr="009C5987">
        <w:rPr>
          <w:rFonts w:ascii="Times New Roman" w:hAnsi="Times New Roman" w:cs="Times New Roman"/>
          <w:lang w:val="sr-Cyrl-RS"/>
        </w:rPr>
        <w:t>удио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преко 50%: 3 бода.</w:t>
      </w:r>
    </w:p>
    <w:p w14:paraId="0703C00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5EBA8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63.</w:t>
      </w:r>
    </w:p>
    <w:p w14:paraId="2CAF519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Број бодова који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додјељује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оцјењиваном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часопису на основу критеријума </w:t>
      </w:r>
      <w:proofErr w:type="spellStart"/>
      <w:r w:rsidRPr="009C5987">
        <w:rPr>
          <w:rFonts w:ascii="Times New Roman" w:hAnsi="Times New Roman" w:cs="Times New Roman"/>
          <w:lang w:val="sr-Cyrl-RS"/>
        </w:rPr>
        <w:t>библиометријских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показатеља је сљедећи:</w:t>
      </w:r>
    </w:p>
    <w:p w14:paraId="5CDAED0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часопис је регистрован у библиографској бази података OPAC (</w:t>
      </w:r>
      <w:proofErr w:type="spellStart"/>
      <w:r w:rsidRPr="009C5987">
        <w:rPr>
          <w:rFonts w:ascii="Times New Roman" w:hAnsi="Times New Roman" w:cs="Times New Roman"/>
          <w:lang w:val="sr-Cyrl-RS"/>
        </w:rPr>
        <w:t>Online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Public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Access </w:t>
      </w:r>
      <w:proofErr w:type="spellStart"/>
      <w:r w:rsidRPr="009C5987">
        <w:rPr>
          <w:rFonts w:ascii="Times New Roman" w:hAnsi="Times New Roman" w:cs="Times New Roman"/>
          <w:lang w:val="sr-Cyrl-RS"/>
        </w:rPr>
        <w:t>Catalog</w:t>
      </w:r>
      <w:proofErr w:type="spellEnd"/>
      <w:r w:rsidRPr="009C5987">
        <w:rPr>
          <w:rFonts w:ascii="Times New Roman" w:hAnsi="Times New Roman" w:cs="Times New Roman"/>
          <w:lang w:val="sr-Cyrl-RS"/>
        </w:rPr>
        <w:t>): 1 бод,</w:t>
      </w:r>
    </w:p>
    <w:p w14:paraId="55C4A63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2) часопис је пријављен за реферисање или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дјелимично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реферисан у најмање једној научној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свјетској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бази података укључујући Web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Scopus</w:t>
      </w:r>
      <w:proofErr w:type="spellEnd"/>
      <w:r w:rsidRPr="009C5987">
        <w:rPr>
          <w:rFonts w:ascii="Times New Roman" w:hAnsi="Times New Roman" w:cs="Times New Roman"/>
          <w:lang w:val="sr-Cyrl-RS"/>
        </w:rPr>
        <w:t>/</w:t>
      </w:r>
      <w:proofErr w:type="spellStart"/>
      <w:r w:rsidRPr="009C5987">
        <w:rPr>
          <w:rFonts w:ascii="Times New Roman" w:hAnsi="Times New Roman" w:cs="Times New Roman"/>
          <w:lang w:val="sr-Cyrl-RS"/>
        </w:rPr>
        <w:t>SCImago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Journal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Reportu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Medline</w:t>
      </w:r>
      <w:proofErr w:type="spellEnd"/>
      <w:r w:rsidRPr="009C5987">
        <w:rPr>
          <w:rFonts w:ascii="Times New Roman" w:hAnsi="Times New Roman" w:cs="Times New Roman"/>
          <w:lang w:val="sr-Cyrl-RS"/>
        </w:rPr>
        <w:t>-у: 2 бода,</w:t>
      </w:r>
    </w:p>
    <w:p w14:paraId="742AA44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часопис је реферисан у најмање једној научној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свјетској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бази података укључујући Web </w:t>
      </w:r>
      <w:proofErr w:type="spellStart"/>
      <w:r w:rsidRPr="009C5987">
        <w:rPr>
          <w:rFonts w:ascii="Times New Roman" w:hAnsi="Times New Roman" w:cs="Times New Roman"/>
          <w:lang w:val="sr-Cyrl-RS"/>
        </w:rPr>
        <w:t>of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Science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Scopus</w:t>
      </w:r>
      <w:proofErr w:type="spellEnd"/>
      <w:r w:rsidRPr="009C5987">
        <w:rPr>
          <w:rFonts w:ascii="Times New Roman" w:hAnsi="Times New Roman" w:cs="Times New Roman"/>
          <w:lang w:val="sr-Cyrl-RS"/>
        </w:rPr>
        <w:t>/</w:t>
      </w:r>
      <w:proofErr w:type="spellStart"/>
      <w:r w:rsidRPr="009C5987">
        <w:rPr>
          <w:rFonts w:ascii="Times New Roman" w:hAnsi="Times New Roman" w:cs="Times New Roman"/>
          <w:lang w:val="sr-Cyrl-RS"/>
        </w:rPr>
        <w:t>SCImago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Journal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Citation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Report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-у или </w:t>
      </w:r>
      <w:proofErr w:type="spellStart"/>
      <w:r w:rsidRPr="009C5987">
        <w:rPr>
          <w:rFonts w:ascii="Times New Roman" w:hAnsi="Times New Roman" w:cs="Times New Roman"/>
          <w:lang w:val="sr-Cyrl-RS"/>
        </w:rPr>
        <w:t>Medline</w:t>
      </w:r>
      <w:proofErr w:type="spellEnd"/>
      <w:r w:rsidRPr="009C5987">
        <w:rPr>
          <w:rFonts w:ascii="Times New Roman" w:hAnsi="Times New Roman" w:cs="Times New Roman"/>
          <w:lang w:val="sr-Cyrl-RS"/>
        </w:rPr>
        <w:t>: 3 бода.</w:t>
      </w:r>
    </w:p>
    <w:p w14:paraId="22EC955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9297C1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64.</w:t>
      </w:r>
    </w:p>
    <w:p w14:paraId="7789C67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Часопис који има </w:t>
      </w:r>
      <w:proofErr w:type="spellStart"/>
      <w:r w:rsidRPr="009C5987">
        <w:rPr>
          <w:rFonts w:ascii="Times New Roman" w:hAnsi="Times New Roman" w:cs="Times New Roman"/>
          <w:lang w:val="sr-Cyrl-RS"/>
        </w:rPr>
        <w:t>импакт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фактор аутоматски се сврстава у прву категорију.</w:t>
      </w:r>
    </w:p>
    <w:p w14:paraId="7B8F635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6E430D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65.</w:t>
      </w:r>
    </w:p>
    <w:p w14:paraId="3B338A2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Укупан збир бодова који се могу на основу критеријума из овог правилника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додијелити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научном часопису републичког значаја је 40 бодова.</w:t>
      </w:r>
    </w:p>
    <w:p w14:paraId="43476A9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5D0B85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66.</w:t>
      </w:r>
    </w:p>
    <w:p w14:paraId="533D804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 бази укупног збира бодова који Комисија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додијели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неком републичком научном часопису одређује се његова категорија.</w:t>
      </w:r>
    </w:p>
    <w:p w14:paraId="796F225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Републички научни часописи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категоризују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у три категорије:</w:t>
      </w:r>
    </w:p>
    <w:p w14:paraId="3785822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прва категорија: од 30 до 40 бодова,</w:t>
      </w:r>
    </w:p>
    <w:p w14:paraId="17DEF97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друга категорија: од 21 до 29 бодова,</w:t>
      </w:r>
    </w:p>
    <w:p w14:paraId="6016431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трећа категорија: од 15 до 20 бодова.</w:t>
      </w:r>
    </w:p>
    <w:p w14:paraId="5119C8C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Часопис који има мање од 15 бодова не добија категорију.</w:t>
      </w:r>
    </w:p>
    <w:p w14:paraId="6537CC2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89F38C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VI</w:t>
      </w:r>
    </w:p>
    <w:p w14:paraId="7F50F60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СУФИНАНСИРАЊЕ НАУЧНИХ ПУБЛИКАЦИЈА</w:t>
      </w:r>
    </w:p>
    <w:p w14:paraId="5FFAD03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413BD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67.</w:t>
      </w:r>
    </w:p>
    <w:p w14:paraId="7465552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Научне публикације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се ако испуњавају услове и критеријуме прописане овим правилником.</w:t>
      </w:r>
    </w:p>
    <w:p w14:paraId="6E80F11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Корисници средстава за суфинансирање научне публикације могу бити научноистраживачке организације уписане у Регистар научноистраживачких организација, овлашћени издавачи научних публикација, као и аутори уписани у Регистар истраживача.</w:t>
      </w:r>
    </w:p>
    <w:p w14:paraId="63AEE30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Укупан износ средстава </w:t>
      </w:r>
      <w:proofErr w:type="spellStart"/>
      <w:r w:rsidRPr="009C5987">
        <w:rPr>
          <w:rFonts w:ascii="Times New Roman" w:hAnsi="Times New Roman" w:cs="Times New Roman"/>
          <w:lang w:val="sr-Cyrl-RS"/>
        </w:rPr>
        <w:t>намијењених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суфинансирање научних публикација одређује се годишњим финансијским планом Министарства.</w:t>
      </w:r>
    </w:p>
    <w:p w14:paraId="4748DA1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Висина износа средстава за суфинансирање одређује се по врстама публикација из члана 66. овог правилника.</w:t>
      </w:r>
    </w:p>
    <w:p w14:paraId="50E2731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A6582E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68.</w:t>
      </w:r>
    </w:p>
    <w:p w14:paraId="435AEFE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Министарство једном годишње у једном од јавних гласила објављује јавни конкурс за избор и суфинансирање научних публикација који је доступан на интернет страници Министарства.</w:t>
      </w:r>
    </w:p>
    <w:p w14:paraId="12B2DFB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Избор научне публикације за суфинансирање врши се једанпут у току године.</w:t>
      </w:r>
    </w:p>
    <w:p w14:paraId="733D450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08EC7D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69.</w:t>
      </w:r>
    </w:p>
    <w:p w14:paraId="5095149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Јавни конкурс садржи:</w:t>
      </w:r>
    </w:p>
    <w:p w14:paraId="0242BE8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правни основ расписивања,</w:t>
      </w:r>
    </w:p>
    <w:p w14:paraId="55939E8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врсту научних публикација које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суфинансирају</w:t>
      </w:r>
      <w:proofErr w:type="spellEnd"/>
      <w:r w:rsidRPr="009C5987">
        <w:rPr>
          <w:rFonts w:ascii="Times New Roman" w:hAnsi="Times New Roman" w:cs="Times New Roman"/>
          <w:lang w:val="sr-Cyrl-RS"/>
        </w:rPr>
        <w:t>,</w:t>
      </w:r>
    </w:p>
    <w:p w14:paraId="1B34787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услове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вријеме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трајања конкурса,</w:t>
      </w:r>
    </w:p>
    <w:p w14:paraId="46FDF6D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износ укупних средстава за суфинансирање научних публикација,</w:t>
      </w:r>
    </w:p>
    <w:p w14:paraId="17F2B9B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списак потребне документације која се прилаже уз пријаву,</w:t>
      </w:r>
    </w:p>
    <w:p w14:paraId="55CBA31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рок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мјесто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подношење пријаве,</w:t>
      </w:r>
    </w:p>
    <w:p w14:paraId="003D25C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7) јасна упутства како се може добити пријавни образац и начин његовог попуњавања,</w:t>
      </w:r>
    </w:p>
    <w:p w14:paraId="44DF8E3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8) рок у којем се учесници на конкурсу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обавјештавају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 избору,</w:t>
      </w:r>
    </w:p>
    <w:p w14:paraId="4F5F0FD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9) лице задужено за објашњење и пријем конкурсне документације,</w:t>
      </w:r>
    </w:p>
    <w:p w14:paraId="0CF0C1F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10) напомену о статусу непотпуних и неблаговремених пријава учесника конкурса и</w:t>
      </w:r>
    </w:p>
    <w:p w14:paraId="0B4E066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11) друге податке потребне за потпуну информисаност и одлучивање о избору учесника конкурса.</w:t>
      </w:r>
    </w:p>
    <w:p w14:paraId="4B58B04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46F6E3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70.</w:t>
      </w:r>
    </w:p>
    <w:p w14:paraId="61E4B07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 именује Комисију за вредновање и избор научних публикација (у даљем тексту: Комисија за публикације), а поступак евалуације координише и организује Министарство.</w:t>
      </w:r>
    </w:p>
    <w:p w14:paraId="1D538A3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У Комисију за публикације именују се три члана, из реда научних радника компетентних за одређену научну област.</w:t>
      </w:r>
    </w:p>
    <w:p w14:paraId="28E9716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Предсједника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Комисије за публикације бирају чланови Комисије.</w:t>
      </w:r>
    </w:p>
    <w:p w14:paraId="1EAFB8E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Комисија за публикације именује се на период од </w:t>
      </w:r>
      <w:proofErr w:type="spellStart"/>
      <w:r w:rsidRPr="009C5987">
        <w:rPr>
          <w:rFonts w:ascii="Times New Roman" w:hAnsi="Times New Roman" w:cs="Times New Roman"/>
          <w:lang w:val="sr-Cyrl-RS"/>
        </w:rPr>
        <w:t>двије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године.</w:t>
      </w:r>
    </w:p>
    <w:p w14:paraId="5655833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(5) Чланови Комисије за публикације за свој рад имају право на накнаду у складу са Законом.</w:t>
      </w:r>
    </w:p>
    <w:p w14:paraId="29985E4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(6) Задатак Комисије за публикације је да, на основу критеријума из овог правилника, изврши вредновање научних публикација, да да своје мишљење о свакој научној публикацији у писаном облику, сачини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приједлог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суфинансирање и предложи висину средстава за суфинансирање.</w:t>
      </w:r>
    </w:p>
    <w:p w14:paraId="5566911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AD895B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71.</w:t>
      </w:r>
    </w:p>
    <w:p w14:paraId="41F3709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Министарство обрађује пријаве пристигле на конкурс за суфинансирање научних публикација и пријаве које имају све тражене податке у складу са јавним конкурсом и потребном конкурсном документацијом доставља Комисији за публикације на </w:t>
      </w:r>
      <w:proofErr w:type="spellStart"/>
      <w:r w:rsidRPr="009C5987">
        <w:rPr>
          <w:rFonts w:ascii="Times New Roman" w:hAnsi="Times New Roman" w:cs="Times New Roman"/>
          <w:lang w:val="sr-Cyrl-RS"/>
        </w:rPr>
        <w:t>оцјену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3332D05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F6F1C4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72.</w:t>
      </w:r>
    </w:p>
    <w:p w14:paraId="249DA47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У зависности од врсте научне публикације, учесник уз пријаву на јавни конкурс прилаже и сљедећу документацију:</w:t>
      </w:r>
    </w:p>
    <w:p w14:paraId="4EBC4C8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минимално једно поглавље необјављене монографије и цијели зборник, укључујући насловну страну монографије, назив издавача, уреднике монографије, садржај, ISBN, тираж, као и релевантне електронске податке,</w:t>
      </w:r>
    </w:p>
    <w:p w14:paraId="28D1310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ауторски или уреднички предговор научне публикације,</w:t>
      </w:r>
    </w:p>
    <w:p w14:paraId="7C52029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</w:t>
      </w:r>
      <w:proofErr w:type="spellStart"/>
      <w:r w:rsidRPr="009C5987">
        <w:rPr>
          <w:rFonts w:ascii="Times New Roman" w:hAnsi="Times New Roman" w:cs="Times New Roman"/>
          <w:lang w:val="sr-Cyrl-RS"/>
        </w:rPr>
        <w:t>двије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компетентне рецензије, односно доказ да је научна публикација прошла </w:t>
      </w:r>
      <w:proofErr w:type="spellStart"/>
      <w:r w:rsidRPr="009C5987">
        <w:rPr>
          <w:rFonts w:ascii="Times New Roman" w:hAnsi="Times New Roman" w:cs="Times New Roman"/>
          <w:lang w:val="sr-Cyrl-RS"/>
        </w:rPr>
        <w:t>пеер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ревиењ</w:t>
      </w:r>
      <w:proofErr w:type="spellEnd"/>
      <w:r w:rsidRPr="009C5987">
        <w:rPr>
          <w:rFonts w:ascii="Times New Roman" w:hAnsi="Times New Roman" w:cs="Times New Roman"/>
          <w:lang w:val="sr-Cyrl-RS"/>
        </w:rPr>
        <w:t>,</w:t>
      </w:r>
    </w:p>
    <w:p w14:paraId="713B995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одлуку одговарајућег </w:t>
      </w:r>
      <w:proofErr w:type="spellStart"/>
      <w:r w:rsidRPr="009C5987">
        <w:rPr>
          <w:rFonts w:ascii="Times New Roman" w:hAnsi="Times New Roman" w:cs="Times New Roman"/>
          <w:lang w:val="sr-Cyrl-RS"/>
        </w:rPr>
        <w:t>тијела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9C5987">
        <w:rPr>
          <w:rFonts w:ascii="Times New Roman" w:hAnsi="Times New Roman" w:cs="Times New Roman"/>
          <w:lang w:val="sr-Cyrl-RS"/>
        </w:rPr>
        <w:t>научнонаставног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вијећа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или редакције издавачке куће) о прихватању публикације за штампање,</w:t>
      </w:r>
    </w:p>
    <w:p w14:paraId="1676FAD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превод предговора научне публикације страног аутора,</w:t>
      </w:r>
    </w:p>
    <w:p w14:paraId="6D811E2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6) предрачун штампарије и спецификацију осталих трошкова,</w:t>
      </w:r>
    </w:p>
    <w:p w14:paraId="0D6DE20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7) уговор аутора са страним издавачем - у случају превода научне публикације аутора из Републике Српске на страни језик и доказ да је публикација спремна за штампање,</w:t>
      </w:r>
    </w:p>
    <w:p w14:paraId="4B8430A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8) изјаву да су испуњене уговорне обавезе - у случају да је учесник имао обавезе према Министарству по претходном уговору,</w:t>
      </w:r>
    </w:p>
    <w:p w14:paraId="294C67C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9) изјаву учесника да се наводи у пријави на конкурс могу </w:t>
      </w:r>
      <w:proofErr w:type="spellStart"/>
      <w:r w:rsidRPr="009C5987">
        <w:rPr>
          <w:rFonts w:ascii="Times New Roman" w:hAnsi="Times New Roman" w:cs="Times New Roman"/>
          <w:lang w:val="sr-Cyrl-RS"/>
        </w:rPr>
        <w:t>употријебити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евидентирање у бази података Министарства,</w:t>
      </w:r>
    </w:p>
    <w:p w14:paraId="73359AE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10) за цијелу научну монографију или поглавље у научној монографији која се публикује у иностранству на енглеском или другом </w:t>
      </w:r>
      <w:proofErr w:type="spellStart"/>
      <w:r w:rsidRPr="009C5987">
        <w:rPr>
          <w:rFonts w:ascii="Times New Roman" w:hAnsi="Times New Roman" w:cs="Times New Roman"/>
          <w:lang w:val="sr-Cyrl-RS"/>
        </w:rPr>
        <w:t>свјетском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језику - копију насловне стране научне монографије, копију садржаја научне монографије у </w:t>
      </w:r>
      <w:proofErr w:type="spellStart"/>
      <w:r w:rsidRPr="009C5987">
        <w:rPr>
          <w:rFonts w:ascii="Times New Roman" w:hAnsi="Times New Roman" w:cs="Times New Roman"/>
          <w:lang w:val="sr-Cyrl-RS"/>
        </w:rPr>
        <w:t>цијелости</w:t>
      </w:r>
      <w:proofErr w:type="spellEnd"/>
      <w:r w:rsidRPr="009C5987">
        <w:rPr>
          <w:rFonts w:ascii="Times New Roman" w:hAnsi="Times New Roman" w:cs="Times New Roman"/>
          <w:lang w:val="sr-Cyrl-RS"/>
        </w:rPr>
        <w:t>, односно копију објављеног поглавља монографије.</w:t>
      </w:r>
    </w:p>
    <w:p w14:paraId="6A845B7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2B501D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73.</w:t>
      </w:r>
    </w:p>
    <w:p w14:paraId="2514CF1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научне монографије које, осим услова из чл. 5. и 6. овог правилника, испуњавају и сљедеће услове:</w:t>
      </w:r>
    </w:p>
    <w:p w14:paraId="2A5905D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да аутор научне монографије и најмање половина коаутора има минимално звање доктора наука,</w:t>
      </w:r>
    </w:p>
    <w:p w14:paraId="3440C45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да је монографија искључиво научног, а не образовног или стручног карактера, односно да није уџбеник, збирка задатака или практикум,</w:t>
      </w:r>
    </w:p>
    <w:p w14:paraId="33B93E4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да се монографија први пут објављује или да је то допуњено издање са новим, до тада необјављеним, чињеницама, сазнањима и доказима,</w:t>
      </w:r>
    </w:p>
    <w:p w14:paraId="64963F1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да је монографија, уколико није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ријеч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 самосталном ауторском издању, одобрена за издавање од надлежног органа или организације, односно научног </w:t>
      </w:r>
      <w:proofErr w:type="spellStart"/>
      <w:r w:rsidRPr="009C5987">
        <w:rPr>
          <w:rFonts w:ascii="Times New Roman" w:hAnsi="Times New Roman" w:cs="Times New Roman"/>
          <w:lang w:val="sr-Cyrl-RS"/>
        </w:rPr>
        <w:t>вијећа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или колегијума,</w:t>
      </w:r>
    </w:p>
    <w:p w14:paraId="72FF62B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5) да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обезбијеђена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прецизна конструкција финансирања штампања и издавања монографије.</w:t>
      </w:r>
    </w:p>
    <w:p w14:paraId="4A7C09D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Комисија за публикације категорише пријављену научну монографију у складу са чланом 6. овог правилника као основ за утврђивање износа средстава за суфинансирање.</w:t>
      </w:r>
    </w:p>
    <w:p w14:paraId="13931A1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0D5B82D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74.</w:t>
      </w:r>
    </w:p>
    <w:p w14:paraId="0AB6962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 случају публиковања научне монографије аутора из Републике Српске,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трошкове </w:t>
      </w:r>
      <w:proofErr w:type="spellStart"/>
      <w:r w:rsidRPr="009C5987">
        <w:rPr>
          <w:rFonts w:ascii="Times New Roman" w:hAnsi="Times New Roman" w:cs="Times New Roman"/>
          <w:lang w:val="sr-Cyrl-RS"/>
        </w:rPr>
        <w:t>лекторисања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техничке припреме рукописа за штампу и трошкове штампања, али 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ауторски хонорар.</w:t>
      </w:r>
    </w:p>
    <w:p w14:paraId="19ABCE5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У случају превода научне монографије аутора из Републике Српске на страни језик,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трошкове превођења.</w:t>
      </w:r>
    </w:p>
    <w:p w14:paraId="6F175D2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Уколико поглавље научне монографије има више аутора, само један аутор по избору и уз писани пристанак осталих аутора може добити средства за суфинансирање у складу са ставом 1. овог члана.</w:t>
      </w:r>
    </w:p>
    <w:p w14:paraId="6E5CBB6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Аутор научне монографије током календарске године финансијску подршку Министарства може добити само за једну научну монографију.</w:t>
      </w:r>
    </w:p>
    <w:p w14:paraId="768EB83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5C3EB0D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75.</w:t>
      </w:r>
    </w:p>
    <w:p w14:paraId="6C12CFE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научне часописе:</w:t>
      </w:r>
    </w:p>
    <w:p w14:paraId="28BE48F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који су категорисани у складу са чланом 66. овог правилника и</w:t>
      </w:r>
    </w:p>
    <w:p w14:paraId="27026F1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за које је </w:t>
      </w:r>
      <w:proofErr w:type="spellStart"/>
      <w:r w:rsidRPr="009C5987">
        <w:rPr>
          <w:rFonts w:ascii="Times New Roman" w:hAnsi="Times New Roman" w:cs="Times New Roman"/>
          <w:lang w:val="sr-Cyrl-RS"/>
        </w:rPr>
        <w:t>обезбијеђена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прецизна конструкција финансирања.</w:t>
      </w:r>
    </w:p>
    <w:p w14:paraId="236BCD9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Категоризација часописа представља основ за утврђивање износа средстава за суфинансирање.</w:t>
      </w:r>
    </w:p>
    <w:p w14:paraId="79BC1C8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0A084F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76.</w:t>
      </w:r>
    </w:p>
    <w:p w14:paraId="69192070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зборнике са научних скупова, као и тематске зборнике који испуњавају услове прописане одредбама чл. од 39. до 50. овог правилника.</w:t>
      </w:r>
    </w:p>
    <w:p w14:paraId="03FE517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Министарство </w:t>
      </w:r>
      <w:proofErr w:type="spellStart"/>
      <w:r w:rsidRPr="009C5987">
        <w:rPr>
          <w:rFonts w:ascii="Times New Roman" w:hAnsi="Times New Roman" w:cs="Times New Roman"/>
          <w:lang w:val="sr-Cyrl-RS"/>
        </w:rPr>
        <w:t>суфинансира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сљедеће зборнике:</w:t>
      </w:r>
    </w:p>
    <w:p w14:paraId="4E870CF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1) зборник са међународног научног скупа од посебног значаја,</w:t>
      </w:r>
    </w:p>
    <w:p w14:paraId="2E09C41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2) зборник са међународног научног скупа,</w:t>
      </w:r>
    </w:p>
    <w:p w14:paraId="47B5589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3) зборник са научног скупа са међународним учешћем,</w:t>
      </w:r>
    </w:p>
    <w:p w14:paraId="13145A59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4) зборник са научног скупа републичког значаја.</w:t>
      </w:r>
    </w:p>
    <w:p w14:paraId="0EDAB25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6F9962A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77.</w:t>
      </w:r>
    </w:p>
    <w:p w14:paraId="6002B72D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Комисија за публикације након извршеног поступка вредновања научних публикација подноси министру </w:t>
      </w:r>
      <w:proofErr w:type="spellStart"/>
      <w:r w:rsidRPr="009C5987">
        <w:rPr>
          <w:rFonts w:ascii="Times New Roman" w:hAnsi="Times New Roman" w:cs="Times New Roman"/>
          <w:lang w:val="sr-Cyrl-RS"/>
        </w:rPr>
        <w:t>извјештај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 свом раду, са мишљењем и препорукама, потписан од стране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предсједника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свих чланова Комисије за публикације.</w:t>
      </w:r>
    </w:p>
    <w:p w14:paraId="633A252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</w:t>
      </w:r>
      <w:proofErr w:type="spellStart"/>
      <w:r w:rsidRPr="009C5987">
        <w:rPr>
          <w:rFonts w:ascii="Times New Roman" w:hAnsi="Times New Roman" w:cs="Times New Roman"/>
          <w:lang w:val="sr-Cyrl-RS"/>
        </w:rPr>
        <w:t>Извјештај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из става 1. овог члана Комисија за публикације сачињава у року од 30 дана од дана пријема документације.</w:t>
      </w:r>
    </w:p>
    <w:p w14:paraId="48B0CB1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</w:t>
      </w:r>
      <w:proofErr w:type="spellStart"/>
      <w:r w:rsidRPr="009C5987">
        <w:rPr>
          <w:rFonts w:ascii="Times New Roman" w:hAnsi="Times New Roman" w:cs="Times New Roman"/>
          <w:lang w:val="sr-Cyrl-RS"/>
        </w:rPr>
        <w:t>Извјештај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из става 1. овог члана садржи и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приједлог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публикација и износа средстава за суфинансирање.</w:t>
      </w:r>
    </w:p>
    <w:p w14:paraId="416B535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(4) Ако члан Комисије за публикације конкурише за суфинансирање научне публикације код Министарства, нема право учешћа у </w:t>
      </w:r>
      <w:proofErr w:type="spellStart"/>
      <w:r w:rsidRPr="009C5987">
        <w:rPr>
          <w:rFonts w:ascii="Times New Roman" w:hAnsi="Times New Roman" w:cs="Times New Roman"/>
          <w:lang w:val="sr-Cyrl-RS"/>
        </w:rPr>
        <w:t>евалуацијском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поступку те публикације.</w:t>
      </w:r>
    </w:p>
    <w:p w14:paraId="4D684C33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540317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78.</w:t>
      </w:r>
    </w:p>
    <w:p w14:paraId="7AB5B1FC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Министарство објављује списак научних публикација предложених за суфинансирање на интернет страници Министарства.</w:t>
      </w:r>
    </w:p>
    <w:p w14:paraId="277A0D0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 листу из става 1. овог члана учесници на конкурсу имају право приговора у року од седам дана од дана њеног објављивања.</w:t>
      </w:r>
    </w:p>
    <w:p w14:paraId="1051ADF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На основу мишљења Комисије за публикације о приговору министар доноси коначно </w:t>
      </w:r>
      <w:proofErr w:type="spellStart"/>
      <w:r w:rsidRPr="009C5987">
        <w:rPr>
          <w:rFonts w:ascii="Times New Roman" w:hAnsi="Times New Roman" w:cs="Times New Roman"/>
          <w:lang w:val="sr-Cyrl-RS"/>
        </w:rPr>
        <w:t>рјешење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</w:p>
    <w:p w14:paraId="288BA4F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10444F1B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79.</w:t>
      </w:r>
    </w:p>
    <w:p w14:paraId="279B7B3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 на основу мишљења Комисије доноси </w:t>
      </w:r>
      <w:proofErr w:type="spellStart"/>
      <w:r w:rsidRPr="009C5987">
        <w:rPr>
          <w:rFonts w:ascii="Times New Roman" w:hAnsi="Times New Roman" w:cs="Times New Roman"/>
          <w:lang w:val="sr-Cyrl-RS"/>
        </w:rPr>
        <w:t>рјешење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о </w:t>
      </w:r>
      <w:proofErr w:type="spellStart"/>
      <w:r w:rsidRPr="009C5987">
        <w:rPr>
          <w:rFonts w:ascii="Times New Roman" w:hAnsi="Times New Roman" w:cs="Times New Roman"/>
          <w:lang w:val="sr-Cyrl-RS"/>
        </w:rPr>
        <w:t>додјели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средстава за суфинансирање научне публикације.</w:t>
      </w:r>
    </w:p>
    <w:p w14:paraId="12D23CC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На основу </w:t>
      </w:r>
      <w:proofErr w:type="spellStart"/>
      <w:r w:rsidRPr="009C5987">
        <w:rPr>
          <w:rFonts w:ascii="Times New Roman" w:hAnsi="Times New Roman" w:cs="Times New Roman"/>
          <w:lang w:val="sr-Cyrl-RS"/>
        </w:rPr>
        <w:t>рјешења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из става 1. овог члана Министарство и корисник средстава склапају уговор којим дефинишу међусобна права и обавезе у складу са законом.</w:t>
      </w:r>
    </w:p>
    <w:p w14:paraId="2673662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3423C72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80.</w:t>
      </w:r>
    </w:p>
    <w:p w14:paraId="5B9C1834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Министарству се, након штампања, обавезно доставља оригинални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примјерак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научне публикације.</w:t>
      </w:r>
    </w:p>
    <w:p w14:paraId="0E59787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Зборник је бесплатно доступан у електронској верзији на интернет страници издавача.</w:t>
      </w:r>
    </w:p>
    <w:p w14:paraId="196ED3C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4BBE763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ГЛАВА VII</w:t>
      </w:r>
    </w:p>
    <w:p w14:paraId="64CB0E46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ПРЕЛАЗНЕ И ЗАВРШНЕ ОДРЕДБЕ</w:t>
      </w:r>
    </w:p>
    <w:p w14:paraId="5CEF86E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6C16D582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81.</w:t>
      </w:r>
    </w:p>
    <w:p w14:paraId="4309BFA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(1) Уредништва научних часописа који су категорисани према одредбама раније важећег правилника подносе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захтјев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нову категоризацију у року од шест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мјесеци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односно 12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мјесеци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за часописе који се објављују једном годишње, од дана ступања на снагу овог правилника.</w:t>
      </w:r>
    </w:p>
    <w:p w14:paraId="680A6B5E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(2) У случају </w:t>
      </w:r>
      <w:proofErr w:type="spellStart"/>
      <w:r w:rsidRPr="009C5987">
        <w:rPr>
          <w:rFonts w:ascii="Times New Roman" w:hAnsi="Times New Roman" w:cs="Times New Roman"/>
          <w:lang w:val="sr-Cyrl-RS"/>
        </w:rPr>
        <w:t>неподношења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C5987">
        <w:rPr>
          <w:rFonts w:ascii="Times New Roman" w:hAnsi="Times New Roman" w:cs="Times New Roman"/>
          <w:lang w:val="sr-Cyrl-RS"/>
        </w:rPr>
        <w:t>захтјева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из става 1. овог члана, научни часопис губи категорију добијену у складу са претходном категоризацијом.</w:t>
      </w:r>
    </w:p>
    <w:p w14:paraId="72C5DF1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(3) Уколико је научни часопис у складу са одредбама овог правилника категорисан у нижу категорију у односу на претходну категоризацију, научни часопис задржава категорију из претходне категоризације у року од шест </w:t>
      </w:r>
      <w:proofErr w:type="spellStart"/>
      <w:r w:rsidRPr="009C5987">
        <w:rPr>
          <w:rFonts w:ascii="Times New Roman" w:hAnsi="Times New Roman" w:cs="Times New Roman"/>
          <w:lang w:val="sr-Cyrl-RS"/>
        </w:rPr>
        <w:t>мјесеци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и дужан је да у том периоду испуни критеријуме у складу с овим правилником, након чега се </w:t>
      </w:r>
      <w:proofErr w:type="spellStart"/>
      <w:r w:rsidRPr="009C5987">
        <w:rPr>
          <w:rFonts w:ascii="Times New Roman" w:hAnsi="Times New Roman" w:cs="Times New Roman"/>
          <w:lang w:val="sr-Cyrl-RS"/>
        </w:rPr>
        <w:t>примјењује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 нова категоризација.</w:t>
      </w:r>
    </w:p>
    <w:p w14:paraId="2C0C95C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79DAC915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82.</w:t>
      </w:r>
    </w:p>
    <w:p w14:paraId="59612A0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Ступањем на снагу овог правилника престаје да важи Правилник о уређивању и публиковању научних публикација ("Службени гласник Републике Српске", број 77/10).</w:t>
      </w:r>
    </w:p>
    <w:p w14:paraId="7F956078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</w:p>
    <w:p w14:paraId="20A2E25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>Члан 83.</w:t>
      </w:r>
    </w:p>
    <w:p w14:paraId="23D107AF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Овај правилник ступа на снагу осмог дана од дана објављивања у "Службеном гласнику Републике Српске".</w:t>
      </w:r>
    </w:p>
    <w:p w14:paraId="25207847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Број: 19/6-010/014-16/17</w:t>
      </w:r>
    </w:p>
    <w:p w14:paraId="69B2FC01" w14:textId="77777777" w:rsidR="00D25098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t xml:space="preserve">     28. јула 2017. године, Бањалука</w:t>
      </w:r>
    </w:p>
    <w:p w14:paraId="32622399" w14:textId="127AA5C2" w:rsidR="003D5412" w:rsidRPr="009C5987" w:rsidRDefault="00D25098" w:rsidP="009C5987">
      <w:pPr>
        <w:pStyle w:val="NoSpacing"/>
        <w:rPr>
          <w:rFonts w:ascii="Times New Roman" w:hAnsi="Times New Roman" w:cs="Times New Roman"/>
          <w:lang w:val="sr-Cyrl-RS"/>
        </w:rPr>
      </w:pPr>
      <w:r w:rsidRPr="009C5987">
        <w:rPr>
          <w:rFonts w:ascii="Times New Roman" w:hAnsi="Times New Roman" w:cs="Times New Roman"/>
          <w:lang w:val="sr-Cyrl-RS"/>
        </w:rPr>
        <w:lastRenderedPageBreak/>
        <w:t xml:space="preserve">     Министар, др Јасмин </w:t>
      </w:r>
      <w:proofErr w:type="spellStart"/>
      <w:r w:rsidRPr="009C5987">
        <w:rPr>
          <w:rFonts w:ascii="Times New Roman" w:hAnsi="Times New Roman" w:cs="Times New Roman"/>
          <w:lang w:val="sr-Cyrl-RS"/>
        </w:rPr>
        <w:t>Комић</w:t>
      </w:r>
      <w:proofErr w:type="spellEnd"/>
      <w:r w:rsidRPr="009C5987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9C5987">
        <w:rPr>
          <w:rFonts w:ascii="Times New Roman" w:hAnsi="Times New Roman" w:cs="Times New Roman"/>
          <w:lang w:val="sr-Cyrl-RS"/>
        </w:rPr>
        <w:t>с.р</w:t>
      </w:r>
      <w:proofErr w:type="spellEnd"/>
      <w:r w:rsidRPr="009C5987">
        <w:rPr>
          <w:rFonts w:ascii="Times New Roman" w:hAnsi="Times New Roman" w:cs="Times New Roman"/>
          <w:lang w:val="sr-Cyrl-RS"/>
        </w:rPr>
        <w:t>.</w:t>
      </w:r>
      <w:bookmarkEnd w:id="0"/>
    </w:p>
    <w:sectPr w:rsidR="003D5412" w:rsidRPr="009C5987" w:rsidSect="00D25098">
      <w:pgSz w:w="12240" w:h="15840"/>
      <w:pgMar w:top="5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8D"/>
    <w:rsid w:val="003D5412"/>
    <w:rsid w:val="009C5987"/>
    <w:rsid w:val="00D25098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C0A93-51D9-4F10-9C13-9E8A70AD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7709</Words>
  <Characters>43947</Characters>
  <Application>Microsoft Office Word</Application>
  <DocSecurity>0</DocSecurity>
  <Lines>366</Lines>
  <Paragraphs>103</Paragraphs>
  <ScaleCrop>false</ScaleCrop>
  <Company/>
  <LinksUpToDate>false</LinksUpToDate>
  <CharactersWithSpaces>51553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Ristić</dc:creator>
  <cp:keywords/>
  <dc:description/>
  <cp:lastModifiedBy>Nenad Ristić</cp:lastModifiedBy>
  <cp:revision>3</cp:revision>
  <dcterms:created xsi:type="dcterms:W3CDTF">2017-11-06T08:19:00Z</dcterms:created>
  <dcterms:modified xsi:type="dcterms:W3CDTF">2017-11-06T08:20:00Z</dcterms:modified>
</cp:coreProperties>
</file>